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rPr>
          <w:sz w:val="22"/>
        </w:rPr>
      </w:pPr>
    </w:p>
    <w:p w14:paraId="02000000">
      <w:pPr>
        <w:ind w:right="-2"/>
        <w:jc w:val="center"/>
        <w:rPr>
          <w:b w:val="1"/>
          <w:sz w:val="22"/>
        </w:rPr>
      </w:pPr>
      <w:r>
        <w:rPr>
          <w:sz w:val="22"/>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102870</wp:posOffset>
                </wp:positionH>
                <wp:positionV relativeFrom="paragraph">
                  <wp:posOffset>8881110</wp:posOffset>
                </wp:positionV>
                <wp:extent cx="5943600" cy="548640"/>
                <wp:wrapNone/>
                <wp:docPr hidden="false" id="1" name="Picture 1"/>
                <a:graphic>
                  <a:graphicData uri="http://schemas.microsoft.com/office/word/2010/wordprocessingShape">
                    <wps:wsp>
                      <wps:cNvSpPr txBox="false"/>
                      <wps:spPr>
                        <a:xfrm flipH="false" flipV="false" rot="0">
                          <a:off x="0" y="0"/>
                          <a:ext cx="5943600" cy="54864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03000000">
                            <w:pPr>
                              <w:pStyle w:val="Style_1"/>
                              <w:ind/>
                              <w:jc w:val="center"/>
                              <w:rPr>
                                <w:rFonts w:ascii="Times New Roman" w:hAnsi="Times New Roman"/>
                                <w:b w:val="1"/>
                                <w:color w:val="000000"/>
                                <w:spacing w:val="0"/>
                                <w:sz w:val="28"/>
                              </w:rPr>
                            </w:pPr>
                            <w:r>
                              <w:rPr>
                                <w:rFonts w:ascii="Times New Roman" w:hAnsi="Times New Roman"/>
                                <w:b w:val="1"/>
                                <w:color w:val="000000"/>
                                <w:spacing w:val="0"/>
                                <w:sz w:val="28"/>
                              </w:rPr>
                              <w:t>Санкт-Петербург</w:t>
                            </w:r>
                          </w:p>
                          <w:p w14:paraId="04000000">
                            <w:pPr>
                              <w:pStyle w:val="Style_1"/>
                              <w:rPr>
                                <w:rFonts w:ascii="Times New Roman" w:hAnsi="Times New Roman"/>
                                <w:color w:val="000000"/>
                                <w:spacing w:val="0"/>
                                <w:sz w:val="20"/>
                              </w:rPr>
                            </w:pP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sz w:val="22"/>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11430</wp:posOffset>
                </wp:positionH>
                <wp:positionV relativeFrom="paragraph">
                  <wp:posOffset>2297430</wp:posOffset>
                </wp:positionV>
                <wp:extent cx="6035040" cy="3291840"/>
                <wp:wrapNone/>
                <wp:docPr hidden="false" id="2" name="Picture 2"/>
                <a:graphic>
                  <a:graphicData uri="http://schemas.microsoft.com/office/word/2010/wordprocessingShape">
                    <wps:wsp>
                      <wps:cNvSpPr txBox="false"/>
                      <wps:spPr>
                        <a:xfrm flipH="false" flipV="false" rot="0">
                          <a:off x="0" y="0"/>
                          <a:ext cx="6035040" cy="329184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05000000">
                            <w:pPr>
                              <w:pStyle w:val="Style_1"/>
                              <w:ind/>
                              <w:jc w:val="center"/>
                              <w:rPr>
                                <w:rFonts w:ascii="Times New Roman" w:hAnsi="Times New Roman"/>
                                <w:b w:val="1"/>
                                <w:color w:val="000000"/>
                                <w:spacing w:val="0"/>
                                <w:sz w:val="40"/>
                              </w:rPr>
                            </w:pPr>
                            <w:r>
                              <w:rPr>
                                <w:rFonts w:ascii="Times New Roman" w:hAnsi="Times New Roman"/>
                                <w:b w:val="1"/>
                                <w:color w:val="000000"/>
                                <w:spacing w:val="0"/>
                                <w:sz w:val="40"/>
                              </w:rPr>
                              <w:t>Терморегулятор электронный</w:t>
                            </w:r>
                          </w:p>
                          <w:p w14:paraId="06000000">
                            <w:pPr>
                              <w:pStyle w:val="Style_1"/>
                              <w:ind/>
                              <w:jc w:val="center"/>
                              <w:rPr>
                                <w:rFonts w:ascii="Times New Roman" w:hAnsi="Times New Roman"/>
                                <w:color w:val="000000"/>
                                <w:spacing w:val="0"/>
                                <w:sz w:val="20"/>
                              </w:rPr>
                            </w:pPr>
                            <w:r>
                              <w:rPr>
                                <w:rFonts w:ascii="Times New Roman" w:hAnsi="Times New Roman"/>
                                <w:b w:val="1"/>
                                <w:color w:val="000000"/>
                                <w:spacing w:val="0"/>
                                <w:sz w:val="40"/>
                              </w:rPr>
                              <w:t>микропроцессорный</w:t>
                            </w:r>
                          </w:p>
                          <w:p w14:paraId="07000000">
                            <w:pPr>
                              <w:pStyle w:val="Style_1"/>
                              <w:rPr>
                                <w:rFonts w:ascii="Times New Roman" w:hAnsi="Times New Roman"/>
                                <w:color w:val="000000"/>
                                <w:spacing w:val="0"/>
                                <w:sz w:val="20"/>
                              </w:rPr>
                            </w:pPr>
                          </w:p>
                          <w:p w14:paraId="08000000">
                            <w:pPr>
                              <w:pStyle w:val="Style_2"/>
                              <w:rPr>
                                <w:rFonts w:ascii="Times New Roman" w:hAnsi="Times New Roman"/>
                                <w:color w:val="000000"/>
                                <w:spacing w:val="0"/>
                              </w:rPr>
                            </w:pPr>
                            <w:r>
                              <w:rPr>
                                <w:rFonts w:ascii="Times New Roman" w:hAnsi="Times New Roman"/>
                                <w:color w:val="000000"/>
                                <w:spacing w:val="0"/>
                              </w:rPr>
                              <w:t>МПРТ-</w:t>
                            </w:r>
                            <w:r>
                              <w:rPr>
                                <w:rFonts w:ascii="Times New Roman" w:hAnsi="Times New Roman"/>
                                <w:color w:val="000000"/>
                                <w:spacing w:val="0"/>
                              </w:rPr>
                              <w:t>32C</w:t>
                            </w:r>
                          </w:p>
                          <w:p w14:paraId="09000000">
                            <w:pPr>
                              <w:pStyle w:val="Style_1"/>
                              <w:rPr>
                                <w:rFonts w:ascii="Times New Roman" w:hAnsi="Times New Roman"/>
                                <w:color w:val="000000"/>
                                <w:spacing w:val="0"/>
                                <w:sz w:val="20"/>
                              </w:rPr>
                            </w:pPr>
                          </w:p>
                          <w:p w14:paraId="0A000000">
                            <w:pPr>
                              <w:pStyle w:val="Style_1"/>
                              <w:rPr>
                                <w:rFonts w:ascii="Times New Roman" w:hAnsi="Times New Roman"/>
                                <w:color w:val="000000"/>
                                <w:spacing w:val="0"/>
                                <w:sz w:val="20"/>
                              </w:rPr>
                            </w:pPr>
                          </w:p>
                          <w:p w14:paraId="0B000000">
                            <w:pPr>
                              <w:pStyle w:val="Style_1"/>
                              <w:rPr>
                                <w:rFonts w:ascii="Times New Roman" w:hAnsi="Times New Roman"/>
                                <w:color w:val="000000"/>
                                <w:spacing w:val="0"/>
                                <w:sz w:val="20"/>
                              </w:rPr>
                            </w:pPr>
                          </w:p>
                          <w:p w14:paraId="0C000000">
                            <w:pPr>
                              <w:pStyle w:val="Style_3"/>
                              <w:rPr>
                                <w:rFonts w:ascii="Times New Roman" w:hAnsi="Times New Roman"/>
                                <w:color w:val="000000"/>
                                <w:spacing w:val="0"/>
                              </w:rPr>
                            </w:pPr>
                            <w:r>
                              <w:rPr>
                                <w:rFonts w:ascii="Times New Roman" w:hAnsi="Times New Roman"/>
                                <w:color w:val="000000"/>
                                <w:spacing w:val="0"/>
                              </w:rPr>
                              <w:t>Технический паспорт</w:t>
                            </w:r>
                          </w:p>
                          <w:p w14:paraId="0D000000">
                            <w:pPr>
                              <w:pStyle w:val="Style_1"/>
                              <w:ind/>
                              <w:jc w:val="center"/>
                              <w:rPr>
                                <w:rFonts w:ascii="Times New Roman" w:hAnsi="Times New Roman"/>
                                <w:b w:val="1"/>
                                <w:color w:val="000000"/>
                                <w:spacing w:val="0"/>
                                <w:sz w:val="28"/>
                              </w:rPr>
                            </w:pPr>
                          </w:p>
                          <w:p w14:paraId="0E000000">
                            <w:pPr>
                              <w:pStyle w:val="Style_1"/>
                              <w:ind/>
                              <w:jc w:val="center"/>
                              <w:rPr>
                                <w:rFonts w:ascii="Times New Roman" w:hAnsi="Times New Roman"/>
                                <w:b w:val="1"/>
                                <w:color w:val="000000"/>
                                <w:spacing w:val="0"/>
                                <w:sz w:val="28"/>
                              </w:rPr>
                            </w:pPr>
                            <w:r>
                              <w:rPr>
                                <w:rFonts w:ascii="Times New Roman" w:hAnsi="Times New Roman"/>
                                <w:b w:val="1"/>
                                <w:color w:val="000000"/>
                                <w:spacing w:val="0"/>
                                <w:sz w:val="28"/>
                              </w:rPr>
                              <w:t>Инструкция по эксплуатации</w:t>
                            </w:r>
                          </w:p>
                          <w:p w14:paraId="0F000000">
                            <w:pPr>
                              <w:pStyle w:val="Style_1"/>
                              <w:rPr>
                                <w:rFonts w:ascii="Times New Roman" w:hAnsi="Times New Roman"/>
                                <w:color w:val="000000"/>
                                <w:spacing w:val="0"/>
                                <w:sz w:val="20"/>
                              </w:rPr>
                            </w:pP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sz w:val="22"/>
        </w:rPr>
        <w:br w:type="page"/>
      </w:r>
      <w:r>
        <w:rPr>
          <w:b w:val="1"/>
          <w:sz w:val="22"/>
        </w:rPr>
        <w:t xml:space="preserve">1.  </w:t>
      </w:r>
      <w:r>
        <w:rPr>
          <w:b w:val="1"/>
          <w:sz w:val="22"/>
        </w:rPr>
        <w:t>НАЗНАЧЕНИЕ ПРИБОРА</w:t>
      </w:r>
    </w:p>
    <w:p w14:paraId="10000000">
      <w:pPr>
        <w:ind w:right="-2"/>
        <w:jc w:val="center"/>
        <w:rPr>
          <w:b w:val="1"/>
          <w:sz w:val="16"/>
        </w:rPr>
      </w:pPr>
    </w:p>
    <w:p w14:paraId="11000000">
      <w:pPr>
        <w:ind w:firstLine="284" w:left="0" w:right="-2"/>
        <w:rPr>
          <w:sz w:val="22"/>
        </w:rPr>
      </w:pPr>
      <w:r>
        <w:rPr>
          <w:sz w:val="22"/>
        </w:rPr>
        <w:t xml:space="preserve">Терморегулятор  предназначен  для  управления </w:t>
      </w:r>
      <w:r>
        <w:rPr>
          <w:sz w:val="22"/>
        </w:rPr>
        <w:t xml:space="preserve"> работой  нагревательных  прибо</w:t>
      </w:r>
      <w:r>
        <w:rPr>
          <w:sz w:val="22"/>
        </w:rPr>
        <w:t>ров,  отопител</w:t>
      </w:r>
      <w:r>
        <w:rPr>
          <w:sz w:val="22"/>
        </w:rPr>
        <w:t>ь</w:t>
      </w:r>
      <w:r>
        <w:rPr>
          <w:sz w:val="22"/>
        </w:rPr>
        <w:t>ных  систем,  систем  горячего  водоснабжения  и  прочих  устройств,</w:t>
      </w:r>
      <w:r>
        <w:rPr>
          <w:sz w:val="22"/>
        </w:rPr>
        <w:t xml:space="preserve"> </w:t>
      </w:r>
      <w:r>
        <w:rPr>
          <w:sz w:val="22"/>
        </w:rPr>
        <w:t>требующих  контроля  температ</w:t>
      </w:r>
      <w:r>
        <w:rPr>
          <w:sz w:val="22"/>
        </w:rPr>
        <w:t>у</w:t>
      </w:r>
      <w:r>
        <w:rPr>
          <w:sz w:val="22"/>
        </w:rPr>
        <w:t>ры.</w:t>
      </w:r>
    </w:p>
    <w:p w14:paraId="12000000">
      <w:pPr>
        <w:ind w:firstLine="142" w:left="-284" w:right="282"/>
        <w:jc w:val="center"/>
        <w:rPr>
          <w:sz w:val="24"/>
        </w:rPr>
      </w:pPr>
    </w:p>
    <w:p w14:paraId="13000000">
      <w:pPr>
        <w:ind w:firstLine="142" w:left="-284" w:right="282"/>
        <w:jc w:val="center"/>
        <w:rPr>
          <w:b w:val="1"/>
          <w:sz w:val="22"/>
        </w:rPr>
      </w:pPr>
      <w:r>
        <w:rPr>
          <w:b w:val="1"/>
          <w:sz w:val="22"/>
        </w:rPr>
        <w:t>2</w:t>
      </w:r>
      <w:r>
        <w:rPr>
          <w:b w:val="1"/>
          <w:sz w:val="22"/>
        </w:rPr>
        <w:t xml:space="preserve">.  </w:t>
      </w:r>
      <w:r>
        <w:rPr>
          <w:b w:val="1"/>
          <w:sz w:val="22"/>
        </w:rPr>
        <w:t>ТЕХНИЧЕСКИЕ ХАРАКТЕРИСТИКИ</w:t>
      </w:r>
    </w:p>
    <w:p w14:paraId="14000000">
      <w:pPr>
        <w:ind w:firstLine="142" w:left="-284" w:right="282"/>
        <w:jc w:val="center"/>
        <w:rPr>
          <w:b w:val="1"/>
          <w:sz w:val="16"/>
        </w:rPr>
      </w:pPr>
    </w:p>
    <w:tbl>
      <w:tblPr>
        <w:tblStyle w:val="Style_4"/>
        <w:tblW w:type="auto" w:w="0"/>
        <w:tblInd w:type="dxa" w:w="67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253"/>
        <w:gridCol w:w="4536"/>
      </w:tblGrid>
      <w:tr>
        <w:tc>
          <w:tcPr>
            <w:tcW w:type="dxa" w:w="4253"/>
            <w:tcBorders>
              <w:top w:color="000000" w:sz="4" w:val="single"/>
              <w:left w:color="000000" w:sz="4" w:val="single"/>
              <w:bottom w:color="000000" w:sz="4" w:val="single"/>
              <w:right w:color="000000" w:sz="4" w:val="single"/>
            </w:tcBorders>
            <w:shd w:fill="auto" w:val="clear"/>
          </w:tcPr>
          <w:p w14:paraId="15000000">
            <w:pPr>
              <w:ind w:right="282"/>
              <w:rPr>
                <w:b w:val="1"/>
                <w:sz w:val="22"/>
              </w:rPr>
            </w:pPr>
            <w:r>
              <w:rPr>
                <w:sz w:val="22"/>
              </w:rPr>
              <w:t xml:space="preserve">Напряжение  питания                                               </w:t>
            </w:r>
          </w:p>
        </w:tc>
        <w:tc>
          <w:tcPr>
            <w:tcW w:type="dxa" w:w="4536"/>
            <w:tcBorders>
              <w:top w:color="000000" w:sz="4" w:val="single"/>
              <w:left w:color="000000" w:sz="4" w:val="single"/>
              <w:bottom w:color="000000" w:sz="4" w:val="single"/>
              <w:right w:color="000000" w:sz="4" w:val="single"/>
            </w:tcBorders>
            <w:shd w:fill="auto" w:val="clear"/>
          </w:tcPr>
          <w:p w14:paraId="16000000">
            <w:pPr>
              <w:tabs>
                <w:tab w:leader="none" w:pos="4286" w:val="left"/>
              </w:tabs>
              <w:ind/>
              <w:jc w:val="right"/>
              <w:rPr>
                <w:sz w:val="22"/>
              </w:rPr>
            </w:pPr>
            <w:r>
              <w:rPr>
                <w:sz w:val="22"/>
              </w:rPr>
              <w:t>~ 230В (±10В),  50 Гц</w:t>
            </w:r>
          </w:p>
        </w:tc>
      </w:tr>
      <w:tr>
        <w:tc>
          <w:tcPr>
            <w:tcW w:type="dxa" w:w="4253"/>
            <w:tcBorders>
              <w:top w:color="000000" w:sz="4" w:val="single"/>
              <w:left w:color="000000" w:sz="4" w:val="single"/>
              <w:bottom w:color="000000" w:sz="4" w:val="single"/>
              <w:right w:color="000000" w:sz="4" w:val="single"/>
            </w:tcBorders>
            <w:shd w:fill="auto" w:val="clear"/>
          </w:tcPr>
          <w:p w14:paraId="17000000">
            <w:pPr>
              <w:ind w:right="282"/>
              <w:jc w:val="right"/>
              <w:rPr>
                <w:b w:val="1"/>
                <w:sz w:val="22"/>
              </w:rPr>
            </w:pPr>
            <w:r>
              <w:rPr>
                <w:sz w:val="22"/>
              </w:rPr>
              <w:t>Диапазон  регулирования  темпер</w:t>
            </w:r>
            <w:r>
              <w:rPr>
                <w:sz w:val="22"/>
              </w:rPr>
              <w:t>а</w:t>
            </w:r>
            <w:r>
              <w:rPr>
                <w:sz w:val="22"/>
              </w:rPr>
              <w:t xml:space="preserve">туры              </w:t>
            </w:r>
          </w:p>
        </w:tc>
        <w:tc>
          <w:tcPr>
            <w:tcW w:type="dxa" w:w="4536"/>
            <w:tcBorders>
              <w:top w:color="000000" w:sz="4" w:val="single"/>
              <w:left w:color="000000" w:sz="4" w:val="single"/>
              <w:bottom w:color="000000" w:sz="4" w:val="single"/>
              <w:right w:color="000000" w:sz="4" w:val="single"/>
            </w:tcBorders>
            <w:shd w:fill="auto" w:val="clear"/>
          </w:tcPr>
          <w:p w14:paraId="18000000">
            <w:pPr>
              <w:ind w:right="34"/>
              <w:jc w:val="right"/>
              <w:rPr>
                <w:b w:val="1"/>
                <w:sz w:val="22"/>
              </w:rPr>
            </w:pPr>
            <w:r>
              <w:rPr>
                <w:sz w:val="22"/>
              </w:rPr>
              <w:t>-40 - +140°С</w:t>
            </w:r>
          </w:p>
        </w:tc>
      </w:tr>
      <w:tr>
        <w:tc>
          <w:tcPr>
            <w:tcW w:type="dxa" w:w="4253"/>
            <w:tcBorders>
              <w:top w:color="000000" w:sz="4" w:val="single"/>
              <w:left w:color="000000" w:sz="4" w:val="single"/>
              <w:bottom w:color="000000" w:sz="4" w:val="single"/>
              <w:right w:color="000000" w:sz="4" w:val="single"/>
            </w:tcBorders>
            <w:shd w:fill="auto" w:val="clear"/>
          </w:tcPr>
          <w:p w14:paraId="19000000">
            <w:pPr>
              <w:ind w:right="282"/>
              <w:rPr>
                <w:b w:val="1"/>
                <w:sz w:val="22"/>
              </w:rPr>
            </w:pPr>
            <w:r>
              <w:rPr>
                <w:sz w:val="22"/>
              </w:rPr>
              <w:t>Тип термодатчика</w:t>
            </w:r>
          </w:p>
        </w:tc>
        <w:tc>
          <w:tcPr>
            <w:tcW w:type="dxa" w:w="4536"/>
            <w:tcBorders>
              <w:top w:color="000000" w:sz="4" w:val="single"/>
              <w:left w:color="000000" w:sz="4" w:val="single"/>
              <w:bottom w:color="000000" w:sz="4" w:val="single"/>
              <w:right w:color="000000" w:sz="4" w:val="single"/>
            </w:tcBorders>
            <w:shd w:fill="auto" w:val="clear"/>
          </w:tcPr>
          <w:p w14:paraId="1A000000">
            <w:pPr>
              <w:ind w:right="34"/>
              <w:jc w:val="right"/>
              <w:rPr>
                <w:b w:val="1"/>
                <w:sz w:val="22"/>
              </w:rPr>
            </w:pPr>
            <w:r>
              <w:rPr>
                <w:sz w:val="22"/>
              </w:rPr>
              <w:t>терморезистор KTY-81-110</w:t>
            </w:r>
          </w:p>
        </w:tc>
      </w:tr>
      <w:tr>
        <w:tc>
          <w:tcPr>
            <w:tcW w:type="dxa" w:w="4253"/>
            <w:tcBorders>
              <w:top w:color="000000" w:sz="4" w:val="single"/>
              <w:left w:color="000000" w:sz="4" w:val="single"/>
              <w:bottom w:color="000000" w:sz="4" w:val="single"/>
              <w:right w:color="000000" w:sz="4" w:val="single"/>
            </w:tcBorders>
            <w:shd w:fill="auto" w:val="clear"/>
          </w:tcPr>
          <w:p w14:paraId="1B000000">
            <w:pPr>
              <w:ind w:right="282"/>
              <w:rPr>
                <w:b w:val="1"/>
                <w:sz w:val="22"/>
              </w:rPr>
            </w:pPr>
            <w:r>
              <w:rPr>
                <w:sz w:val="22"/>
              </w:rPr>
              <w:t xml:space="preserve">Габаритные размеры  (Ш×В×Г)                             </w:t>
            </w:r>
          </w:p>
        </w:tc>
        <w:tc>
          <w:tcPr>
            <w:tcW w:type="dxa" w:w="4536"/>
            <w:tcBorders>
              <w:top w:color="000000" w:sz="4" w:val="single"/>
              <w:left w:color="000000" w:sz="4" w:val="single"/>
              <w:bottom w:color="000000" w:sz="4" w:val="single"/>
              <w:right w:color="000000" w:sz="4" w:val="single"/>
            </w:tcBorders>
            <w:shd w:fill="auto" w:val="clear"/>
          </w:tcPr>
          <w:p w14:paraId="1C000000">
            <w:pPr>
              <w:ind/>
              <w:jc w:val="right"/>
              <w:rPr>
                <w:sz w:val="22"/>
              </w:rPr>
            </w:pPr>
            <w:r>
              <w:rPr>
                <w:sz w:val="22"/>
              </w:rPr>
              <w:t>53×90×</w:t>
            </w:r>
            <w:r>
              <w:rPr>
                <w:sz w:val="22"/>
              </w:rPr>
              <w:t>57</w:t>
            </w:r>
            <w:r>
              <w:rPr>
                <w:sz w:val="22"/>
              </w:rPr>
              <w:t xml:space="preserve"> мм (3</w:t>
            </w:r>
            <w:r>
              <w:rPr>
                <w:sz w:val="22"/>
              </w:rPr>
              <w:t xml:space="preserve"> модуля </w:t>
            </w:r>
            <w:r>
              <w:rPr>
                <w:sz w:val="22"/>
              </w:rPr>
              <w:t>DIN)</w:t>
            </w:r>
          </w:p>
        </w:tc>
      </w:tr>
      <w:tr>
        <w:tc>
          <w:tcPr>
            <w:tcW w:type="dxa" w:w="4253"/>
            <w:tcBorders>
              <w:top w:color="000000" w:sz="4" w:val="single"/>
              <w:left w:color="000000" w:sz="4" w:val="single"/>
              <w:bottom w:color="000000" w:sz="4" w:val="single"/>
              <w:right w:color="000000" w:sz="4" w:val="single"/>
            </w:tcBorders>
            <w:shd w:fill="auto" w:val="clear"/>
          </w:tcPr>
          <w:p w14:paraId="1D000000">
            <w:pPr>
              <w:ind w:right="282"/>
              <w:rPr>
                <w:b w:val="1"/>
                <w:sz w:val="22"/>
              </w:rPr>
            </w:pPr>
            <w:r>
              <w:rPr>
                <w:sz w:val="22"/>
              </w:rPr>
              <w:t>Выходной управляющий си</w:t>
            </w:r>
            <w:r>
              <w:rPr>
                <w:sz w:val="22"/>
              </w:rPr>
              <w:t>г</w:t>
            </w:r>
            <w:r>
              <w:rPr>
                <w:sz w:val="22"/>
              </w:rPr>
              <w:t>нал</w:t>
            </w:r>
          </w:p>
        </w:tc>
        <w:tc>
          <w:tcPr>
            <w:tcW w:type="dxa" w:w="4536"/>
            <w:tcBorders>
              <w:top w:color="000000" w:sz="4" w:val="single"/>
              <w:left w:color="000000" w:sz="4" w:val="single"/>
              <w:bottom w:color="000000" w:sz="4" w:val="single"/>
              <w:right w:color="000000" w:sz="4" w:val="single"/>
            </w:tcBorders>
            <w:shd w:fill="auto" w:val="clear"/>
          </w:tcPr>
          <w:p w14:paraId="1E000000">
            <w:pPr>
              <w:ind w:right="34"/>
              <w:jc w:val="right"/>
              <w:rPr>
                <w:b w:val="1"/>
                <w:sz w:val="22"/>
              </w:rPr>
            </w:pPr>
            <w:r>
              <w:rPr>
                <w:sz w:val="22"/>
              </w:rPr>
              <w:t>переменное  напряжение  220 В</w:t>
            </w:r>
          </w:p>
        </w:tc>
      </w:tr>
      <w:tr>
        <w:tc>
          <w:tcPr>
            <w:tcW w:type="dxa" w:w="4253"/>
            <w:tcBorders>
              <w:top w:color="000000" w:sz="4" w:val="single"/>
              <w:left w:color="000000" w:sz="4" w:val="single"/>
              <w:bottom w:color="000000" w:sz="4" w:val="single"/>
              <w:right w:color="000000" w:sz="4" w:val="single"/>
            </w:tcBorders>
            <w:shd w:fill="auto" w:val="clear"/>
          </w:tcPr>
          <w:p w14:paraId="1F000000">
            <w:pPr>
              <w:ind w:right="282"/>
              <w:rPr>
                <w:b w:val="1"/>
                <w:sz w:val="22"/>
              </w:rPr>
            </w:pPr>
            <w:r>
              <w:rPr>
                <w:sz w:val="22"/>
              </w:rPr>
              <w:t xml:space="preserve">Нагрузочная способность контактов                                                                     </w:t>
            </w:r>
          </w:p>
        </w:tc>
        <w:tc>
          <w:tcPr>
            <w:tcW w:type="dxa" w:w="4536"/>
            <w:tcBorders>
              <w:top w:color="000000" w:sz="4" w:val="single"/>
              <w:left w:color="000000" w:sz="4" w:val="single"/>
              <w:bottom w:color="000000" w:sz="4" w:val="single"/>
              <w:right w:color="000000" w:sz="4" w:val="single"/>
            </w:tcBorders>
            <w:shd w:fill="auto" w:val="clear"/>
          </w:tcPr>
          <w:p w14:paraId="20000000">
            <w:pPr>
              <w:ind w:right="34"/>
              <w:jc w:val="right"/>
              <w:rPr>
                <w:b w:val="1"/>
                <w:sz w:val="22"/>
              </w:rPr>
            </w:pPr>
            <w:r>
              <w:rPr>
                <w:sz w:val="22"/>
              </w:rPr>
              <w:t>10А (</w:t>
            </w:r>
            <w:r>
              <w:rPr>
                <w:sz w:val="22"/>
              </w:rPr>
              <w:t>2</w:t>
            </w:r>
            <w:r>
              <w:rPr>
                <w:sz w:val="22"/>
              </w:rPr>
              <w:t xml:space="preserve"> кВт АС-1)</w:t>
            </w:r>
            <w:r>
              <w:rPr>
                <w:sz w:val="22"/>
              </w:rPr>
              <w:t xml:space="preserve">  </w:t>
            </w:r>
            <w:r>
              <w:rPr>
                <w:sz w:val="22"/>
              </w:rPr>
              <w:t>500Вт (АС-3)</w:t>
            </w:r>
          </w:p>
        </w:tc>
      </w:tr>
      <w:tr>
        <w:trPr>
          <w:trHeight w:hRule="atLeast" w:val="118"/>
        </w:trPr>
        <w:tc>
          <w:tcPr>
            <w:tcW w:type="dxa" w:w="4253"/>
            <w:tcBorders>
              <w:top w:color="000000" w:sz="4" w:val="single"/>
              <w:left w:color="000000" w:sz="4" w:val="single"/>
              <w:bottom w:color="000000" w:sz="4" w:val="single"/>
              <w:right w:color="000000" w:sz="4" w:val="single"/>
            </w:tcBorders>
            <w:shd w:fill="auto" w:val="clear"/>
          </w:tcPr>
          <w:p w14:paraId="21000000">
            <w:pPr>
              <w:ind w:right="282"/>
              <w:rPr>
                <w:b w:val="1"/>
                <w:sz w:val="22"/>
              </w:rPr>
            </w:pPr>
            <w:r>
              <w:rPr>
                <w:sz w:val="22"/>
              </w:rPr>
              <w:t xml:space="preserve">Температура окружающего воздуха    </w:t>
            </w:r>
            <w:r>
              <w:rPr>
                <w:sz w:val="22"/>
              </w:rPr>
              <w:t xml:space="preserve">                                                                  </w:t>
            </w:r>
          </w:p>
        </w:tc>
        <w:tc>
          <w:tcPr>
            <w:tcW w:type="dxa" w:w="4536"/>
            <w:tcBorders>
              <w:top w:color="000000" w:sz="4" w:val="single"/>
              <w:left w:color="000000" w:sz="4" w:val="single"/>
              <w:bottom w:color="000000" w:sz="4" w:val="single"/>
              <w:right w:color="000000" w:sz="4" w:val="single"/>
            </w:tcBorders>
            <w:shd w:fill="auto" w:val="clear"/>
          </w:tcPr>
          <w:p w14:paraId="22000000">
            <w:pPr>
              <w:ind w:right="34"/>
              <w:jc w:val="right"/>
              <w:rPr>
                <w:sz w:val="22"/>
              </w:rPr>
            </w:pPr>
            <w:r>
              <w:rPr>
                <w:sz w:val="22"/>
              </w:rPr>
              <w:t>-3</w:t>
            </w:r>
            <w:r>
              <w:rPr>
                <w:sz w:val="22"/>
              </w:rPr>
              <w:t>0 – +50 °С</w:t>
            </w:r>
          </w:p>
        </w:tc>
      </w:tr>
      <w:tr>
        <w:trPr>
          <w:trHeight w:hRule="atLeast" w:val="118"/>
        </w:trPr>
        <w:tc>
          <w:tcPr>
            <w:tcW w:type="dxa" w:w="4253"/>
            <w:tcBorders>
              <w:top w:color="000000" w:sz="4" w:val="single"/>
              <w:left w:color="000000" w:sz="4" w:val="single"/>
              <w:bottom w:color="000000" w:sz="4" w:val="single"/>
              <w:right w:color="000000" w:sz="4" w:val="single"/>
            </w:tcBorders>
            <w:shd w:fill="auto" w:val="clear"/>
          </w:tcPr>
          <w:p w14:paraId="23000000">
            <w:pPr>
              <w:ind w:right="282"/>
              <w:rPr>
                <w:b w:val="1"/>
                <w:sz w:val="22"/>
              </w:rPr>
            </w:pPr>
            <w:r>
              <w:rPr>
                <w:sz w:val="22"/>
              </w:rPr>
              <w:t xml:space="preserve">Относительная влажность воздуха                                          </w:t>
            </w:r>
          </w:p>
        </w:tc>
        <w:tc>
          <w:tcPr>
            <w:tcW w:type="dxa" w:w="4536"/>
            <w:tcBorders>
              <w:top w:color="000000" w:sz="4" w:val="single"/>
              <w:left w:color="000000" w:sz="4" w:val="single"/>
              <w:bottom w:color="000000" w:sz="4" w:val="single"/>
              <w:right w:color="000000" w:sz="4" w:val="single"/>
            </w:tcBorders>
            <w:shd w:fill="auto" w:val="clear"/>
          </w:tcPr>
          <w:p w14:paraId="24000000">
            <w:pPr>
              <w:ind w:right="34"/>
              <w:jc w:val="right"/>
              <w:rPr>
                <w:b w:val="1"/>
                <w:sz w:val="22"/>
              </w:rPr>
            </w:pPr>
            <w:r>
              <w:rPr>
                <w:sz w:val="22"/>
              </w:rPr>
              <w:t>до 80% при температуре 25°С</w:t>
            </w:r>
          </w:p>
        </w:tc>
      </w:tr>
      <w:tr>
        <w:trPr>
          <w:trHeight w:hRule="atLeast" w:val="117"/>
        </w:trPr>
        <w:tc>
          <w:tcPr>
            <w:tcW w:type="dxa" w:w="4253"/>
            <w:tcBorders>
              <w:top w:color="000000" w:sz="4" w:val="single"/>
              <w:left w:color="000000" w:sz="4" w:val="single"/>
              <w:bottom w:color="000000" w:sz="4" w:val="single"/>
              <w:right w:color="000000" w:sz="4" w:val="single"/>
            </w:tcBorders>
            <w:shd w:fill="auto" w:val="clear"/>
          </w:tcPr>
          <w:p w14:paraId="25000000">
            <w:pPr>
              <w:ind w:right="282"/>
              <w:rPr>
                <w:sz w:val="22"/>
              </w:rPr>
            </w:pPr>
            <w:r>
              <w:rPr>
                <w:sz w:val="22"/>
              </w:rPr>
              <w:t xml:space="preserve">Атмосферное давление                                                    </w:t>
            </w:r>
            <w:r>
              <w:rPr>
                <w:sz w:val="22"/>
              </w:rPr>
              <w:t xml:space="preserve">  </w:t>
            </w:r>
          </w:p>
        </w:tc>
        <w:tc>
          <w:tcPr>
            <w:tcW w:type="dxa" w:w="4536"/>
            <w:tcBorders>
              <w:top w:color="000000" w:sz="4" w:val="single"/>
              <w:left w:color="000000" w:sz="4" w:val="single"/>
              <w:bottom w:color="000000" w:sz="4" w:val="single"/>
              <w:right w:color="000000" w:sz="4" w:val="single"/>
            </w:tcBorders>
            <w:shd w:fill="auto" w:val="clear"/>
          </w:tcPr>
          <w:p w14:paraId="26000000">
            <w:pPr>
              <w:ind w:right="34"/>
              <w:jc w:val="right"/>
              <w:rPr>
                <w:sz w:val="22"/>
              </w:rPr>
            </w:pPr>
            <w:r>
              <w:rPr>
                <w:sz w:val="22"/>
              </w:rPr>
              <w:t>84 - 106,7 кПа (630-800 мм.рт.ст.)</w:t>
            </w:r>
          </w:p>
        </w:tc>
      </w:tr>
    </w:tbl>
    <w:p w14:paraId="27000000">
      <w:pPr>
        <w:ind w:right="282"/>
        <w:rPr>
          <w:sz w:val="24"/>
        </w:rPr>
      </w:pPr>
    </w:p>
    <w:p w14:paraId="28000000">
      <w:pPr>
        <w:ind w:firstLine="142" w:left="-284" w:right="282"/>
        <w:jc w:val="center"/>
        <w:rPr>
          <w:b w:val="1"/>
          <w:sz w:val="22"/>
        </w:rPr>
      </w:pPr>
      <w:r>
        <w:rPr>
          <w:b w:val="1"/>
          <w:sz w:val="22"/>
        </w:rPr>
        <w:t>3</w:t>
      </w:r>
      <w:r>
        <w:rPr>
          <w:b w:val="1"/>
          <w:sz w:val="22"/>
        </w:rPr>
        <w:t>.  КОМПЛЕКТ  ПОСТАВКИ</w:t>
      </w:r>
    </w:p>
    <w:p w14:paraId="29000000">
      <w:pPr>
        <w:ind w:firstLine="142" w:left="-284" w:right="282"/>
        <w:jc w:val="center"/>
        <w:rPr>
          <w:b w:val="1"/>
          <w:sz w:val="16"/>
        </w:rPr>
      </w:pPr>
    </w:p>
    <w:tbl>
      <w:tblPr>
        <w:tblStyle w:val="Style_4"/>
        <w:tblW w:type="auto" w:w="0"/>
        <w:jc w:val="center"/>
        <w:tblInd w:type="dxa" w:w="-440"/>
        <w:tblLayout w:type="fixed"/>
      </w:tblPr>
      <w:tblGrid>
        <w:gridCol w:w="4209"/>
        <w:gridCol w:w="1301"/>
      </w:tblGrid>
      <w:tr>
        <w:tc>
          <w:tcPr>
            <w:tcW w:type="dxa" w:w="4209"/>
            <w:shd w:fill="auto" w:val="clear"/>
          </w:tcPr>
          <w:p w14:paraId="2A000000">
            <w:pPr>
              <w:rPr>
                <w:b w:val="1"/>
                <w:sz w:val="22"/>
              </w:rPr>
            </w:pPr>
            <w:r>
              <w:rPr>
                <w:sz w:val="22"/>
              </w:rPr>
              <w:t xml:space="preserve">Терморегулятор                                                     </w:t>
            </w:r>
          </w:p>
        </w:tc>
        <w:tc>
          <w:tcPr>
            <w:tcW w:type="dxa" w:w="1301"/>
            <w:shd w:fill="auto" w:val="clear"/>
          </w:tcPr>
          <w:p w14:paraId="2B000000">
            <w:pPr>
              <w:ind/>
              <w:jc w:val="center"/>
              <w:rPr>
                <w:b w:val="1"/>
                <w:sz w:val="22"/>
              </w:rPr>
            </w:pPr>
            <w:r>
              <w:rPr>
                <w:sz w:val="22"/>
              </w:rPr>
              <w:t>1  шт.</w:t>
            </w:r>
          </w:p>
        </w:tc>
      </w:tr>
      <w:tr>
        <w:tc>
          <w:tcPr>
            <w:tcW w:type="dxa" w:w="4209"/>
            <w:shd w:fill="auto" w:val="clear"/>
          </w:tcPr>
          <w:p w14:paraId="2C000000">
            <w:pPr>
              <w:rPr>
                <w:b w:val="1"/>
                <w:sz w:val="22"/>
              </w:rPr>
            </w:pPr>
            <w:r>
              <w:rPr>
                <w:sz w:val="22"/>
              </w:rPr>
              <w:t xml:space="preserve">Технический  паспорт                                           </w:t>
            </w:r>
          </w:p>
        </w:tc>
        <w:tc>
          <w:tcPr>
            <w:tcW w:type="dxa" w:w="1301"/>
            <w:shd w:fill="auto" w:val="clear"/>
          </w:tcPr>
          <w:p w14:paraId="2D000000">
            <w:pPr>
              <w:ind/>
              <w:jc w:val="center"/>
              <w:rPr>
                <w:b w:val="1"/>
                <w:sz w:val="22"/>
              </w:rPr>
            </w:pPr>
            <w:r>
              <w:rPr>
                <w:sz w:val="22"/>
              </w:rPr>
              <w:t>1  шт.</w:t>
            </w:r>
          </w:p>
        </w:tc>
      </w:tr>
      <w:tr>
        <w:tc>
          <w:tcPr>
            <w:tcW w:type="dxa" w:w="4209"/>
            <w:shd w:fill="auto" w:val="clear"/>
          </w:tcPr>
          <w:p w14:paraId="2E000000">
            <w:pPr>
              <w:rPr>
                <w:b w:val="1"/>
                <w:sz w:val="22"/>
              </w:rPr>
            </w:pPr>
            <w:r>
              <w:rPr>
                <w:sz w:val="22"/>
              </w:rPr>
              <w:t xml:space="preserve">Датчик </w:t>
            </w:r>
            <w:r>
              <w:rPr>
                <w:sz w:val="22"/>
              </w:rPr>
              <w:t>KTY</w:t>
            </w:r>
            <w:r>
              <w:rPr>
                <w:sz w:val="22"/>
              </w:rPr>
              <w:t>-81-110 (</w:t>
            </w:r>
            <w:r>
              <w:rPr>
                <w:sz w:val="22"/>
              </w:rPr>
              <w:t>длина</w:t>
            </w:r>
            <w:r>
              <w:rPr>
                <w:sz w:val="22"/>
              </w:rPr>
              <w:t xml:space="preserve"> пров</w:t>
            </w:r>
            <w:r>
              <w:rPr>
                <w:sz w:val="22"/>
              </w:rPr>
              <w:t>о</w:t>
            </w:r>
            <w:r>
              <w:rPr>
                <w:sz w:val="22"/>
              </w:rPr>
              <w:t>да</w:t>
            </w:r>
            <w:r>
              <w:rPr>
                <w:sz w:val="22"/>
              </w:rPr>
              <w:t xml:space="preserve"> </w:t>
            </w:r>
            <w:r>
              <w:rPr>
                <w:sz w:val="22"/>
              </w:rPr>
              <w:t xml:space="preserve">1,5 м)     </w:t>
            </w:r>
            <w:r>
              <w:rPr>
                <w:sz w:val="22"/>
              </w:rPr>
              <w:t xml:space="preserve">         </w:t>
            </w:r>
          </w:p>
        </w:tc>
        <w:tc>
          <w:tcPr>
            <w:tcW w:type="dxa" w:w="1301"/>
            <w:shd w:fill="auto" w:val="clear"/>
          </w:tcPr>
          <w:p w14:paraId="2F000000">
            <w:pPr>
              <w:ind/>
              <w:jc w:val="center"/>
              <w:rPr>
                <w:b w:val="1"/>
                <w:sz w:val="22"/>
              </w:rPr>
            </w:pPr>
            <w:r>
              <w:rPr>
                <w:sz w:val="22"/>
              </w:rPr>
              <w:t>1  шт.</w:t>
            </w:r>
          </w:p>
        </w:tc>
      </w:tr>
    </w:tbl>
    <w:p w14:paraId="30000000">
      <w:pPr>
        <w:ind w:right="282"/>
        <w:rPr>
          <w:sz w:val="24"/>
        </w:rPr>
      </w:pPr>
    </w:p>
    <w:p w14:paraId="31000000">
      <w:pPr>
        <w:ind w:firstLine="142" w:left="-284" w:right="282"/>
        <w:jc w:val="center"/>
        <w:rPr>
          <w:b w:val="1"/>
          <w:sz w:val="22"/>
        </w:rPr>
      </w:pPr>
      <w:r>
        <w:rPr>
          <w:b w:val="1"/>
          <w:sz w:val="22"/>
        </w:rPr>
        <w:t xml:space="preserve">4.  </w:t>
      </w:r>
      <w:r>
        <w:rPr>
          <w:b w:val="1"/>
          <w:sz w:val="22"/>
        </w:rPr>
        <w:t>УСТРОЙСТВО ПРИБОРА</w:t>
      </w:r>
    </w:p>
    <w:p w14:paraId="32000000">
      <w:pPr>
        <w:ind w:firstLine="142" w:left="-284" w:right="282"/>
        <w:jc w:val="center"/>
        <w:rPr>
          <w:b w:val="1"/>
          <w:sz w:val="16"/>
        </w:rPr>
      </w:pPr>
    </w:p>
    <w:p w14:paraId="33000000">
      <w:pPr>
        <w:ind w:firstLine="284" w:left="0" w:right="-2"/>
        <w:jc w:val="both"/>
        <w:rPr>
          <w:sz w:val="22"/>
        </w:rPr>
      </w:pPr>
      <w:r>
        <w:rPr>
          <w:sz w:val="22"/>
        </w:rPr>
        <w:t>Терморегулятор  состоит  из  корпуса,  на  ли</w:t>
      </w:r>
      <w:r>
        <w:rPr>
          <w:sz w:val="22"/>
        </w:rPr>
        <w:t xml:space="preserve">цевой панели которого находятся </w:t>
      </w:r>
      <w:r>
        <w:rPr>
          <w:sz w:val="22"/>
        </w:rPr>
        <w:t>информационные светодиоды</w:t>
      </w:r>
      <w:r>
        <w:rPr>
          <w:sz w:val="22"/>
        </w:rPr>
        <w:t>. В в</w:t>
      </w:r>
      <w:r>
        <w:rPr>
          <w:sz w:val="22"/>
        </w:rPr>
        <w:t xml:space="preserve">ерхней части корпуса установлен </w:t>
      </w:r>
      <w:r>
        <w:rPr>
          <w:sz w:val="22"/>
        </w:rPr>
        <w:t>клеммник для подключения напр</w:t>
      </w:r>
      <w:r>
        <w:rPr>
          <w:sz w:val="22"/>
        </w:rPr>
        <w:t>я</w:t>
      </w:r>
      <w:r>
        <w:rPr>
          <w:sz w:val="22"/>
        </w:rPr>
        <w:t>жения питания и исполнительных устройств, внизу – для подключения термодатчика и сброса настроек. Габаритные ра</w:t>
      </w:r>
      <w:r>
        <w:rPr>
          <w:sz w:val="22"/>
        </w:rPr>
        <w:t>з</w:t>
      </w:r>
      <w:r>
        <w:rPr>
          <w:sz w:val="22"/>
        </w:rPr>
        <w:t>меры кор</w:t>
      </w:r>
      <w:r>
        <w:rPr>
          <w:sz w:val="22"/>
        </w:rPr>
        <w:t>пуса</w:t>
      </w:r>
      <w:r>
        <w:rPr>
          <w:sz w:val="22"/>
        </w:rPr>
        <w:t xml:space="preserve"> и р</w:t>
      </w:r>
      <w:r>
        <w:rPr>
          <w:sz w:val="22"/>
        </w:rPr>
        <w:t xml:space="preserve">асположение контактов </w:t>
      </w:r>
      <w:r>
        <w:rPr>
          <w:sz w:val="22"/>
        </w:rPr>
        <w:t>клеммников</w:t>
      </w:r>
      <w:r>
        <w:rPr>
          <w:sz w:val="22"/>
        </w:rPr>
        <w:t xml:space="preserve"> показаны</w:t>
      </w:r>
      <w:r>
        <w:rPr>
          <w:sz w:val="22"/>
        </w:rPr>
        <w:t>, соответственно</w:t>
      </w:r>
      <w:r>
        <w:rPr>
          <w:sz w:val="22"/>
        </w:rPr>
        <w:t>,</w:t>
      </w:r>
      <w:r>
        <w:rPr>
          <w:sz w:val="22"/>
        </w:rPr>
        <w:t xml:space="preserve"> </w:t>
      </w:r>
      <w:r>
        <w:rPr>
          <w:sz w:val="22"/>
        </w:rPr>
        <w:t xml:space="preserve">на рис. </w:t>
      </w:r>
      <w:r>
        <w:rPr>
          <w:sz w:val="22"/>
        </w:rPr>
        <w:t>1</w:t>
      </w:r>
      <w:r>
        <w:rPr>
          <w:sz w:val="22"/>
        </w:rPr>
        <w:t>.</w:t>
      </w:r>
      <w:r>
        <w:rPr>
          <w:sz w:val="22"/>
        </w:rPr>
        <w:t xml:space="preserve"> </w:t>
      </w:r>
      <w:r>
        <w:rPr>
          <w:sz w:val="22"/>
        </w:rPr>
        <w:t>и</w:t>
      </w:r>
      <w:r>
        <w:rPr>
          <w:sz w:val="22"/>
        </w:rPr>
        <w:t xml:space="preserve"> рис.</w:t>
      </w:r>
      <w:r>
        <w:rPr>
          <w:sz w:val="22"/>
        </w:rPr>
        <w:t>2</w:t>
      </w:r>
      <w:r>
        <w:rPr>
          <w:sz w:val="22"/>
        </w:rPr>
        <w:t>.</w:t>
      </w:r>
    </w:p>
    <w:p w14:paraId="34000000">
      <w:pPr>
        <w:rPr>
          <w:b w:val="1"/>
          <w:sz w:val="24"/>
        </w:rPr>
      </w:pPr>
    </w:p>
    <w:p w14:paraId="35000000">
      <w:pPr>
        <w:ind/>
        <w:jc w:val="center"/>
        <w:rPr>
          <w:b w:val="1"/>
          <w:sz w:val="22"/>
        </w:rPr>
      </w:pPr>
      <w:r>
        <w:rPr>
          <w:b w:val="1"/>
          <w:sz w:val="22"/>
        </w:rPr>
        <w:t xml:space="preserve">5.  </w:t>
      </w:r>
      <w:r>
        <w:rPr>
          <w:b w:val="1"/>
          <w:sz w:val="22"/>
        </w:rPr>
        <w:t>ПОДКЛЮЧЕНИЕ И ПРИНЦИП РАБОТЫ</w:t>
      </w:r>
    </w:p>
    <w:p w14:paraId="36000000">
      <w:pPr>
        <w:ind/>
        <w:jc w:val="center"/>
        <w:rPr>
          <w:b w:val="1"/>
          <w:sz w:val="16"/>
        </w:rPr>
      </w:pPr>
    </w:p>
    <w:p w14:paraId="37000000">
      <w:pPr>
        <w:ind w:firstLine="284" w:left="0" w:right="-2"/>
        <w:jc w:val="both"/>
        <w:rPr>
          <w:sz w:val="22"/>
        </w:rPr>
      </w:pPr>
      <w:r>
        <w:rPr>
          <w:sz w:val="22"/>
        </w:rPr>
        <w:t>Терморегулято</w:t>
      </w:r>
      <w:r>
        <w:rPr>
          <w:sz w:val="22"/>
        </w:rPr>
        <w:t>р работает следующим образом: в</w:t>
      </w:r>
      <w:r>
        <w:rPr>
          <w:sz w:val="22"/>
        </w:rPr>
        <w:t>ходной сигнал датчика температуры поступает в прибор, преобразуется</w:t>
      </w:r>
      <w:r>
        <w:rPr>
          <w:sz w:val="22"/>
        </w:rPr>
        <w:t xml:space="preserve"> микропроцессорным устройством, а </w:t>
      </w:r>
      <w:r>
        <w:rPr>
          <w:sz w:val="22"/>
        </w:rPr>
        <w:t>система управления</w:t>
      </w:r>
      <w:r>
        <w:rPr>
          <w:sz w:val="22"/>
        </w:rPr>
        <w:t>, в зависимости от соо</w:t>
      </w:r>
      <w:r>
        <w:rPr>
          <w:sz w:val="22"/>
        </w:rPr>
        <w:t>т</w:t>
      </w:r>
      <w:r>
        <w:rPr>
          <w:sz w:val="22"/>
        </w:rPr>
        <w:t xml:space="preserve">ношения фактической и </w:t>
      </w:r>
      <w:r>
        <w:rPr>
          <w:sz w:val="22"/>
        </w:rPr>
        <w:t>заданн</w:t>
      </w:r>
      <w:r>
        <w:rPr>
          <w:sz w:val="22"/>
        </w:rPr>
        <w:t>ой температуры, включает или выключает в</w:t>
      </w:r>
      <w:r>
        <w:rPr>
          <w:sz w:val="22"/>
        </w:rPr>
        <w:t>ы</w:t>
      </w:r>
      <w:r>
        <w:rPr>
          <w:sz w:val="22"/>
        </w:rPr>
        <w:t xml:space="preserve">ходное реле. </w:t>
      </w:r>
    </w:p>
    <w:p w14:paraId="38000000">
      <w:pPr>
        <w:pStyle w:val="Style_5"/>
        <w:ind w:firstLine="284" w:left="0" w:right="-2"/>
        <w:rPr>
          <w:sz w:val="22"/>
        </w:rPr>
      </w:pPr>
      <w:r>
        <w:rPr>
          <w:sz w:val="22"/>
        </w:rPr>
        <w:t>Для  подключения  прибора  присоедините  провода  питания,  исполнительных устройств и  датчика  к  клемм</w:t>
      </w:r>
      <w:r>
        <w:rPr>
          <w:sz w:val="22"/>
        </w:rPr>
        <w:t xml:space="preserve">нику  в  соответствии  с </w:t>
      </w:r>
      <w:r>
        <w:rPr>
          <w:sz w:val="22"/>
        </w:rPr>
        <w:t xml:space="preserve"> </w:t>
      </w:r>
      <w:r>
        <w:rPr>
          <w:sz w:val="22"/>
        </w:rPr>
        <w:t>рис. 3</w:t>
      </w:r>
      <w:r>
        <w:rPr>
          <w:sz w:val="22"/>
        </w:rPr>
        <w:t xml:space="preserve">. </w:t>
      </w:r>
      <w:r>
        <w:rPr>
          <w:sz w:val="22"/>
        </w:rPr>
        <w:t>П</w:t>
      </w:r>
      <w:r>
        <w:rPr>
          <w:sz w:val="22"/>
        </w:rPr>
        <w:t>ри  присоединении  внешних коммутирующих  пр</w:t>
      </w:r>
      <w:r>
        <w:rPr>
          <w:sz w:val="22"/>
        </w:rPr>
        <w:t>и</w:t>
      </w:r>
      <w:r>
        <w:rPr>
          <w:sz w:val="22"/>
        </w:rPr>
        <w:t>боров  цепи  управления ими  необходимо  защищать  предохранителями или автоматическим выключ</w:t>
      </w:r>
      <w:r>
        <w:rPr>
          <w:sz w:val="22"/>
        </w:rPr>
        <w:t>а</w:t>
      </w:r>
      <w:r>
        <w:rPr>
          <w:sz w:val="22"/>
        </w:rPr>
        <w:t>телем  на  ток  не  более  2А</w:t>
      </w:r>
      <w:r>
        <w:rPr>
          <w:sz w:val="22"/>
        </w:rPr>
        <w:t xml:space="preserve">. Термодатчик  </w:t>
      </w:r>
      <w:r>
        <w:rPr>
          <w:sz w:val="22"/>
        </w:rPr>
        <w:t>вставьте</w:t>
      </w:r>
      <w:r>
        <w:rPr>
          <w:sz w:val="22"/>
        </w:rPr>
        <w:t xml:space="preserve">  в  термометрическую  гильзу  или  закрепит</w:t>
      </w:r>
      <w:r>
        <w:rPr>
          <w:sz w:val="22"/>
        </w:rPr>
        <w:t>е</w:t>
      </w:r>
      <w:r>
        <w:rPr>
          <w:sz w:val="22"/>
        </w:rPr>
        <w:t xml:space="preserve">  в  м</w:t>
      </w:r>
      <w:r>
        <w:rPr>
          <w:sz w:val="22"/>
        </w:rPr>
        <w:t>е</w:t>
      </w:r>
      <w:r>
        <w:rPr>
          <w:sz w:val="22"/>
        </w:rPr>
        <w:t>сте  контроля  температ</w:t>
      </w:r>
      <w:r>
        <w:rPr>
          <w:sz w:val="22"/>
        </w:rPr>
        <w:t>у</w:t>
      </w:r>
      <w:r>
        <w:rPr>
          <w:sz w:val="22"/>
        </w:rPr>
        <w:t>ры.</w:t>
      </w:r>
    </w:p>
    <w:p w14:paraId="39000000">
      <w:pPr>
        <w:pStyle w:val="Style_5"/>
        <w:ind w:firstLine="720" w:left="0" w:right="-2"/>
        <w:rPr>
          <w:sz w:val="16"/>
          <w:vertAlign w:val="subscript"/>
        </w:rPr>
      </w:pPr>
    </w:p>
    <w:p w14:paraId="3A000000">
      <w:pPr>
        <w:pStyle w:val="Style_5"/>
        <w:ind w:firstLine="284" w:left="0" w:right="-2"/>
        <w:rPr>
          <w:b w:val="1"/>
          <w:sz w:val="22"/>
        </w:rPr>
      </w:pPr>
      <w:r>
        <w:rPr>
          <w:b w:val="1"/>
          <w:sz w:val="22"/>
        </w:rPr>
        <w:t>При</w:t>
      </w:r>
      <w:r>
        <w:rPr>
          <w:b w:val="1"/>
          <w:sz w:val="22"/>
        </w:rPr>
        <w:t xml:space="preserve">бор следует устанавливать таким </w:t>
      </w:r>
      <w:r>
        <w:rPr>
          <w:b w:val="1"/>
          <w:sz w:val="22"/>
        </w:rPr>
        <w:t>образом, чтобы полностью исключалось попадание внутрь него воды или инородных предметов, а, также, образование конденсата на его внешних поверхностях или внутри него. Рекомендуется установка изделия в закрытые шкафы или бо</w:t>
      </w:r>
      <w:r>
        <w:rPr>
          <w:b w:val="1"/>
          <w:sz w:val="22"/>
        </w:rPr>
        <w:t>к</w:t>
      </w:r>
      <w:r>
        <w:rPr>
          <w:b w:val="1"/>
          <w:sz w:val="22"/>
        </w:rPr>
        <w:t>сы.</w:t>
      </w:r>
    </w:p>
    <w:p w14:paraId="3B000000">
      <w:pPr>
        <w:pStyle w:val="Style_5"/>
        <w:ind w:firstLine="720" w:left="0" w:right="-2"/>
        <w:rPr>
          <w:b w:val="1"/>
          <w:sz w:val="16"/>
        </w:rPr>
      </w:pPr>
    </w:p>
    <w:p w14:paraId="3C000000">
      <w:pPr>
        <w:pStyle w:val="Style_5"/>
        <w:ind w:firstLine="284" w:left="0" w:right="-2"/>
        <w:rPr>
          <w:sz w:val="22"/>
        </w:rPr>
      </w:pPr>
      <w:r>
        <w:rPr>
          <w:sz w:val="22"/>
        </w:rPr>
        <w:t>После включения прибора загорится светодиод «ПИТАНИЕ»</w:t>
      </w:r>
      <w:r>
        <w:rPr>
          <w:sz w:val="22"/>
        </w:rPr>
        <w:t>.</w:t>
      </w:r>
    </w:p>
    <w:p w14:paraId="3D000000">
      <w:pPr>
        <w:pStyle w:val="Style_5"/>
        <w:ind w:firstLine="284" w:left="0" w:right="-2"/>
        <w:rPr>
          <w:sz w:val="22"/>
        </w:rPr>
      </w:pPr>
      <w:r>
        <w:rPr>
          <w:b w:val="1"/>
          <w:sz w:val="22"/>
        </w:rPr>
        <w:t>При выключенной инверсии</w:t>
      </w:r>
      <w:r>
        <w:rPr>
          <w:sz w:val="22"/>
        </w:rPr>
        <w:t xml:space="preserve"> (режим нагрев</w:t>
      </w:r>
      <w:r>
        <w:rPr>
          <w:sz w:val="22"/>
        </w:rPr>
        <w:t>а</w:t>
      </w:r>
      <w:r>
        <w:rPr>
          <w:sz w:val="22"/>
        </w:rPr>
        <w:t xml:space="preserve">): </w:t>
      </w:r>
      <w:r>
        <w:rPr>
          <w:sz w:val="22"/>
        </w:rPr>
        <w:t>е</w:t>
      </w:r>
      <w:r>
        <w:rPr>
          <w:sz w:val="22"/>
        </w:rPr>
        <w:t>с</w:t>
      </w:r>
      <w:r>
        <w:rPr>
          <w:sz w:val="22"/>
        </w:rPr>
        <w:t xml:space="preserve">ли </w:t>
      </w:r>
      <w:r>
        <w:rPr>
          <w:sz w:val="22"/>
        </w:rPr>
        <w:t>температу</w:t>
      </w:r>
      <w:r>
        <w:rPr>
          <w:sz w:val="22"/>
        </w:rPr>
        <w:t>ра</w:t>
      </w:r>
      <w:r>
        <w:rPr>
          <w:sz w:val="22"/>
        </w:rPr>
        <w:t xml:space="preserve"> дат</w:t>
      </w:r>
      <w:r>
        <w:rPr>
          <w:sz w:val="22"/>
        </w:rPr>
        <w:t>чика ниже заданной, рег</w:t>
      </w:r>
      <w:r>
        <w:rPr>
          <w:sz w:val="22"/>
        </w:rPr>
        <w:t>у</w:t>
      </w:r>
      <w:r>
        <w:rPr>
          <w:sz w:val="22"/>
        </w:rPr>
        <w:t>лятор включит нагрузку, загорится светодиод «РАБОТА»</w:t>
      </w:r>
      <w:r>
        <w:rPr>
          <w:sz w:val="22"/>
        </w:rPr>
        <w:t>.</w:t>
      </w:r>
      <w:r>
        <w:rPr>
          <w:sz w:val="22"/>
        </w:rPr>
        <w:t xml:space="preserve"> При достижении з</w:t>
      </w:r>
      <w:r>
        <w:rPr>
          <w:sz w:val="22"/>
        </w:rPr>
        <w:t>а</w:t>
      </w:r>
      <w:r>
        <w:rPr>
          <w:sz w:val="22"/>
        </w:rPr>
        <w:t>данной температуры</w:t>
      </w:r>
      <w:r>
        <w:rPr>
          <w:sz w:val="22"/>
        </w:rPr>
        <w:t xml:space="preserve"> нагрузка выключится, </w:t>
      </w:r>
      <w:r>
        <w:rPr>
          <w:sz w:val="22"/>
        </w:rPr>
        <w:t>погаснет светодиод «РАБОТА»</w:t>
      </w:r>
      <w:r>
        <w:rPr>
          <w:sz w:val="22"/>
        </w:rPr>
        <w:t xml:space="preserve">. </w:t>
      </w:r>
      <w:r>
        <w:rPr>
          <w:sz w:val="22"/>
        </w:rPr>
        <w:t>При дальнейшем понижении температ</w:t>
      </w:r>
      <w:r>
        <w:rPr>
          <w:sz w:val="22"/>
        </w:rPr>
        <w:t>у</w:t>
      </w:r>
      <w:r>
        <w:rPr>
          <w:sz w:val="22"/>
        </w:rPr>
        <w:t>ры - включится снова.</w:t>
      </w:r>
      <w:r>
        <w:rPr>
          <w:sz w:val="22"/>
        </w:rPr>
        <w:t xml:space="preserve"> </w:t>
      </w:r>
    </w:p>
    <w:p w14:paraId="3E000000">
      <w:pPr>
        <w:pStyle w:val="Style_5"/>
        <w:ind w:firstLine="284" w:left="0" w:right="-2"/>
        <w:rPr>
          <w:sz w:val="22"/>
        </w:rPr>
      </w:pPr>
      <w:r>
        <w:rPr>
          <w:b w:val="1"/>
          <w:sz w:val="22"/>
        </w:rPr>
        <w:t>При включенной инверсии</w:t>
      </w:r>
      <w:r>
        <w:rPr>
          <w:sz w:val="22"/>
        </w:rPr>
        <w:t xml:space="preserve"> (режим охлаждения</w:t>
      </w:r>
      <w:r>
        <w:rPr>
          <w:sz w:val="22"/>
        </w:rPr>
        <w:t>): терморегулятор включает нагрузку при темпер</w:t>
      </w:r>
      <w:r>
        <w:rPr>
          <w:sz w:val="22"/>
        </w:rPr>
        <w:t>а</w:t>
      </w:r>
      <w:r>
        <w:rPr>
          <w:sz w:val="22"/>
        </w:rPr>
        <w:t>туре выше заданной (з</w:t>
      </w:r>
      <w:r>
        <w:rPr>
          <w:sz w:val="22"/>
        </w:rPr>
        <w:t>агорается светодиод «РАБОТА»</w:t>
      </w:r>
      <w:r>
        <w:rPr>
          <w:sz w:val="22"/>
        </w:rPr>
        <w:t>), и выключает, если текущая температура ниже заданной (</w:t>
      </w:r>
      <w:r>
        <w:rPr>
          <w:sz w:val="22"/>
        </w:rPr>
        <w:t>гаснет светодиод «РАБОТА»</w:t>
      </w:r>
      <w:r>
        <w:rPr>
          <w:sz w:val="22"/>
        </w:rPr>
        <w:t xml:space="preserve">). </w:t>
      </w:r>
    </w:p>
    <w:p w14:paraId="3F000000">
      <w:pPr>
        <w:pStyle w:val="Style_5"/>
        <w:ind w:firstLine="720" w:left="0" w:right="-2"/>
        <w:rPr>
          <w:sz w:val="16"/>
        </w:rPr>
      </w:pPr>
    </w:p>
    <w:p w14:paraId="40000000">
      <w:pPr>
        <w:pStyle w:val="Style_5"/>
        <w:ind w:firstLine="284" w:left="0" w:right="-2"/>
        <w:rPr>
          <w:sz w:val="22"/>
        </w:rPr>
      </w:pPr>
      <w:r>
        <w:rPr>
          <w:sz w:val="22"/>
        </w:rPr>
        <w:t xml:space="preserve"> Разница температур включения и выключения (гистерезис) может регулироваться. При этом велич</w:t>
      </w:r>
      <w:r>
        <w:rPr>
          <w:sz w:val="22"/>
        </w:rPr>
        <w:t>и</w:t>
      </w:r>
      <w:r>
        <w:rPr>
          <w:sz w:val="22"/>
        </w:rPr>
        <w:t xml:space="preserve">на гистерезиса равномерно распределяется относительно уставки температуры. Т.е. если </w:t>
      </w:r>
      <w:r>
        <w:rPr>
          <w:sz w:val="22"/>
        </w:rPr>
        <w:t>уставка</w:t>
      </w:r>
      <w:r>
        <w:rPr>
          <w:sz w:val="22"/>
        </w:rPr>
        <w:t xml:space="preserve"> с</w:t>
      </w:r>
      <w:r>
        <w:rPr>
          <w:sz w:val="22"/>
        </w:rPr>
        <w:t>о</w:t>
      </w:r>
      <w:r>
        <w:rPr>
          <w:sz w:val="22"/>
        </w:rPr>
        <w:t xml:space="preserve">ставляет 100 </w:t>
      </w:r>
      <w:r>
        <w:rPr>
          <w:sz w:val="22"/>
          <w:vertAlign w:val="superscript"/>
        </w:rPr>
        <w:t>о</w:t>
      </w:r>
      <w:r>
        <w:rPr>
          <w:sz w:val="22"/>
        </w:rPr>
        <w:t xml:space="preserve">С, а гистерезис 4 </w:t>
      </w:r>
      <w:r>
        <w:rPr>
          <w:sz w:val="22"/>
          <w:vertAlign w:val="superscript"/>
        </w:rPr>
        <w:t>о</w:t>
      </w:r>
      <w:r>
        <w:rPr>
          <w:sz w:val="22"/>
        </w:rPr>
        <w:t xml:space="preserve">С, нагрузка выключится при 102 </w:t>
      </w:r>
      <w:r>
        <w:rPr>
          <w:sz w:val="22"/>
          <w:vertAlign w:val="superscript"/>
        </w:rPr>
        <w:t>о</w:t>
      </w:r>
      <w:r>
        <w:rPr>
          <w:sz w:val="22"/>
        </w:rPr>
        <w:t>С, а вкл</w:t>
      </w:r>
      <w:r>
        <w:rPr>
          <w:sz w:val="22"/>
        </w:rPr>
        <w:t>ю</w:t>
      </w:r>
      <w:r>
        <w:rPr>
          <w:sz w:val="22"/>
        </w:rPr>
        <w:t xml:space="preserve">чится при 98 </w:t>
      </w:r>
      <w:r>
        <w:rPr>
          <w:sz w:val="22"/>
          <w:vertAlign w:val="superscript"/>
        </w:rPr>
        <w:t>о</w:t>
      </w:r>
      <w:r>
        <w:rPr>
          <w:sz w:val="22"/>
        </w:rPr>
        <w:t>С.</w:t>
      </w:r>
    </w:p>
    <w:p w14:paraId="41000000">
      <w:pPr>
        <w:pStyle w:val="Style_5"/>
        <w:ind w:firstLine="284" w:left="0" w:right="-2"/>
        <w:rPr>
          <w:sz w:val="22"/>
        </w:rPr>
      </w:pPr>
    </w:p>
    <w:p w14:paraId="42000000">
      <w:pPr>
        <w:ind w:firstLine="284" w:left="0" w:right="-2"/>
        <w:jc w:val="both"/>
        <w:rPr>
          <w:sz w:val="22"/>
        </w:rPr>
      </w:pPr>
      <w:r>
        <w:rPr>
          <w:sz w:val="22"/>
        </w:rPr>
        <w:t>В</w:t>
      </w:r>
      <w:r>
        <w:rPr>
          <w:sz w:val="22"/>
        </w:rPr>
        <w:t xml:space="preserve"> процессе работы значение </w:t>
      </w:r>
      <w:r>
        <w:rPr>
          <w:sz w:val="22"/>
        </w:rPr>
        <w:t>уста</w:t>
      </w:r>
      <w:r>
        <w:rPr>
          <w:sz w:val="22"/>
        </w:rPr>
        <w:t>вки</w:t>
      </w:r>
      <w:r>
        <w:rPr>
          <w:sz w:val="22"/>
        </w:rPr>
        <w:t xml:space="preserve"> темп</w:t>
      </w:r>
      <w:r>
        <w:rPr>
          <w:sz w:val="22"/>
        </w:rPr>
        <w:t>ера</w:t>
      </w:r>
      <w:r>
        <w:rPr>
          <w:sz w:val="22"/>
        </w:rPr>
        <w:t>туры можно менять. Для этого необходимо с помощью планшетного компьютера, ноутбука или смартфона найти wi-fi сеть «</w:t>
      </w:r>
      <w:r>
        <w:rPr>
          <w:b w:val="1"/>
          <w:i w:val="1"/>
          <w:sz w:val="22"/>
        </w:rPr>
        <w:t>MPRТ-32C</w:t>
      </w:r>
      <w:r>
        <w:rPr>
          <w:sz w:val="22"/>
        </w:rPr>
        <w:t>» и подключиться к прибору, введя пароль «</w:t>
      </w:r>
      <w:r>
        <w:rPr>
          <w:b w:val="1"/>
          <w:i w:val="1"/>
          <w:sz w:val="22"/>
        </w:rPr>
        <w:t>12345678</w:t>
      </w:r>
      <w:r>
        <w:rPr>
          <w:sz w:val="22"/>
        </w:rPr>
        <w:t xml:space="preserve">». В любом удобном браузере ввести в строке запроса адрес </w:t>
      </w:r>
      <w:r>
        <w:rPr>
          <w:rStyle w:val="Style_1_ch"/>
          <w:sz w:val="22"/>
        </w:rPr>
        <w:t>«</w:t>
      </w:r>
      <w:r>
        <w:rPr>
          <w:rStyle w:val="Style_1_ch"/>
          <w:b w:val="1"/>
          <w:i w:val="1"/>
          <w:sz w:val="22"/>
        </w:rPr>
        <w:t>http://192.168.4.1</w:t>
      </w:r>
      <w:r>
        <w:rPr>
          <w:rStyle w:val="Style_1_ch"/>
          <w:sz w:val="22"/>
        </w:rPr>
        <w:t>».</w:t>
      </w:r>
      <w:r>
        <w:rPr>
          <w:sz w:val="22"/>
        </w:rPr>
        <w:t xml:space="preserve">  Далее на экране загрузится главная страни</w:t>
      </w:r>
      <w:r>
        <w:rPr>
          <w:sz w:val="22"/>
        </w:rPr>
        <w:t>ца (</w:t>
      </w:r>
      <w:r>
        <w:rPr>
          <w:sz w:val="22"/>
        </w:rPr>
        <w:t>рис. 4)</w:t>
      </w:r>
      <w:r>
        <w:rPr>
          <w:sz w:val="22"/>
        </w:rPr>
        <w:t xml:space="preserve">.  </w:t>
      </w:r>
    </w:p>
    <w:p w14:paraId="43000000">
      <w:pPr>
        <w:ind w:firstLine="284" w:left="0" w:right="-2"/>
        <w:jc w:val="both"/>
        <w:rPr>
          <w:sz w:val="22"/>
        </w:rPr>
      </w:pPr>
      <w:r>
        <w:rPr>
          <w:sz w:val="22"/>
        </w:rPr>
        <w:t xml:space="preserve">Для изменения уставок нажмите на кнопку «Настройки устройства». Вы увидите страницу, на которой отображены текущие настройки прибора, которые можно менять (рис. 5). Для сохранения настроек нажмите «Сохранить», для выхода из меню настроек нажмите «Назад». </w:t>
      </w:r>
    </w:p>
    <w:p w14:paraId="44000000">
      <w:pPr>
        <w:ind w:firstLine="284" w:left="0" w:right="-2"/>
        <w:jc w:val="both"/>
        <w:rPr>
          <w:sz w:val="22"/>
        </w:rPr>
      </w:pPr>
      <w:r>
        <w:rPr>
          <w:sz w:val="22"/>
        </w:rPr>
        <w:t>Также в процессе работы можно менять ssid и пароль сети wi-fi. Для этого на главной странице нажмите на кнопку «параметры сети WI-FI». Длина пароля должна составлять 8 символов. Имя сети – от 3 до 10 символов.</w:t>
      </w:r>
    </w:p>
    <w:p w14:paraId="45000000">
      <w:pPr>
        <w:ind w:firstLine="284" w:left="0"/>
        <w:jc w:val="both"/>
        <w:rPr>
          <w:sz w:val="22"/>
        </w:rPr>
      </w:pPr>
      <w:r>
        <w:rPr>
          <w:sz w:val="22"/>
        </w:rPr>
        <w:t xml:space="preserve">Прибор снабжен системой контроля состояния датчика. Эта система отключает нагрев при обрыве или замыкании проводов датчика. Такая аварийная ситуация индицируется </w:t>
      </w:r>
      <w:r>
        <w:rPr>
          <w:sz w:val="22"/>
        </w:rPr>
        <w:t>миганием светодиода «АВАРИЯ</w:t>
      </w:r>
      <w:r>
        <w:rPr>
          <w:sz w:val="22"/>
        </w:rPr>
        <w:t xml:space="preserve">. Мигание светодиода раз в секунду говорит о замыкании датчика, раз в полсекунды – об обрыве.  </w:t>
      </w:r>
      <w:r>
        <w:rPr>
          <w:sz w:val="22"/>
        </w:rPr>
        <w:t>После устранения неисправности работа прибора восстанавливается.</w:t>
      </w:r>
    </w:p>
    <w:p w14:paraId="46000000">
      <w:pPr>
        <w:ind w:firstLine="284" w:left="0"/>
        <w:jc w:val="both"/>
        <w:rPr>
          <w:sz w:val="22"/>
        </w:rPr>
      </w:pPr>
      <w:r>
        <w:rPr>
          <w:sz w:val="22"/>
        </w:rPr>
        <w:t>В случае, когда необходимо сделать сброс устройства до заводских настроек, необходимо вытащить термодатчик из клеммника и на его место установить резистор номиналом 1кОм. Далее необходимо замкнуть контакты, отмеченные на картинках как «внешняя кнопка» примерно на 5 секунд. Сброс устройства до заводских настроек индицируется периодическим морганием светодиодов. После пересброса устройство готово к работе, резистор можно вынимать и на его место подключать термодатчик.</w:t>
      </w:r>
    </w:p>
    <w:p w14:paraId="47000000">
      <w:pPr>
        <w:ind w:firstLine="720" w:left="0"/>
        <w:jc w:val="both"/>
        <w:rPr>
          <w:sz w:val="16"/>
        </w:rPr>
      </w:pPr>
    </w:p>
    <w:p w14:paraId="48000000">
      <w:pPr>
        <w:ind w:firstLine="720" w:left="0"/>
        <w:jc w:val="both"/>
        <w:rPr>
          <w:b w:val="1"/>
          <w:sz w:val="22"/>
        </w:rPr>
      </w:pPr>
      <w:r>
        <w:rPr>
          <w:b w:val="1"/>
          <w:sz w:val="22"/>
        </w:rPr>
        <w:t>Возможные уставки</w:t>
      </w:r>
      <w:r>
        <w:rPr>
          <w:b w:val="1"/>
          <w:sz w:val="22"/>
        </w:rPr>
        <w:t>:</w:t>
      </w:r>
    </w:p>
    <w:p w14:paraId="49000000">
      <w:pPr>
        <w:ind w:firstLine="720" w:left="0"/>
        <w:jc w:val="both"/>
        <w:rPr>
          <w:b w:val="1"/>
          <w:sz w:val="16"/>
        </w:rPr>
      </w:pPr>
    </w:p>
    <w:tbl>
      <w:tblPr>
        <w:tblStyle w:val="Style_4"/>
        <w:tblW w:type="auto" w:w="0"/>
        <w:tblInd w:type="dxa" w:w="817"/>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66"/>
        <w:gridCol w:w="3085"/>
        <w:gridCol w:w="4538"/>
      </w:tblGrid>
      <w:tr>
        <w:tc>
          <w:tcPr>
            <w:tcW w:type="dxa" w:w="1166"/>
            <w:tcBorders>
              <w:top w:color="000000" w:sz="4" w:val="single"/>
              <w:left w:color="000000" w:sz="4" w:val="single"/>
              <w:bottom w:color="000000" w:sz="4" w:val="single"/>
              <w:right w:color="000000" w:sz="4" w:val="single"/>
            </w:tcBorders>
            <w:shd w:fill="auto" w:val="clear"/>
          </w:tcPr>
          <w:p w14:paraId="4A000000">
            <w:pPr>
              <w:ind/>
              <w:jc w:val="center"/>
              <w:rPr>
                <w:b w:val="1"/>
                <w:sz w:val="22"/>
              </w:rPr>
            </w:pPr>
          </w:p>
        </w:tc>
        <w:tc>
          <w:tcPr>
            <w:tcW w:type="dxa" w:w="3085"/>
            <w:tcBorders>
              <w:top w:color="000000" w:sz="4" w:val="single"/>
              <w:left w:color="000000" w:sz="4" w:val="single"/>
              <w:bottom w:color="000000" w:sz="4" w:val="single"/>
              <w:right w:color="000000" w:sz="4" w:val="single"/>
            </w:tcBorders>
            <w:shd w:fill="auto" w:val="clear"/>
          </w:tcPr>
          <w:p w14:paraId="4B000000">
            <w:pPr>
              <w:ind/>
              <w:jc w:val="center"/>
              <w:rPr>
                <w:b w:val="1"/>
                <w:sz w:val="22"/>
              </w:rPr>
            </w:pPr>
            <w:r>
              <w:rPr>
                <w:b w:val="1"/>
                <w:sz w:val="22"/>
              </w:rPr>
              <w:t>Название</w:t>
            </w:r>
          </w:p>
        </w:tc>
        <w:tc>
          <w:tcPr>
            <w:tcW w:type="dxa" w:w="4538"/>
            <w:tcBorders>
              <w:top w:color="000000" w:sz="4" w:val="single"/>
              <w:left w:color="000000" w:sz="4" w:val="single"/>
              <w:bottom w:color="000000" w:sz="4" w:val="single"/>
              <w:right w:color="000000" w:sz="4" w:val="single"/>
            </w:tcBorders>
            <w:shd w:fill="auto" w:val="clear"/>
          </w:tcPr>
          <w:p w14:paraId="4C000000">
            <w:pPr>
              <w:ind/>
              <w:jc w:val="center"/>
              <w:rPr>
                <w:b w:val="1"/>
                <w:sz w:val="22"/>
              </w:rPr>
            </w:pPr>
            <w:r>
              <w:rPr>
                <w:b w:val="1"/>
                <w:sz w:val="22"/>
              </w:rPr>
              <w:t>Возможные значения</w:t>
            </w:r>
          </w:p>
        </w:tc>
      </w:tr>
      <w:tr>
        <w:tc>
          <w:tcPr>
            <w:tcW w:type="dxa" w:w="1166"/>
            <w:tcBorders>
              <w:top w:color="000000" w:sz="4" w:val="single"/>
              <w:left w:color="000000" w:sz="4" w:val="single"/>
              <w:bottom w:color="000000" w:sz="4" w:val="single"/>
              <w:right w:color="000000" w:sz="4" w:val="single"/>
            </w:tcBorders>
            <w:shd w:fill="auto" w:val="clear"/>
          </w:tcPr>
          <w:p w14:paraId="4D000000">
            <w:pPr>
              <w:ind/>
              <w:jc w:val="center"/>
              <w:rPr>
                <w:sz w:val="22"/>
              </w:rPr>
            </w:pPr>
            <w:r>
              <w:rPr>
                <w:sz w:val="22"/>
              </w:rPr>
              <w:t>1</w:t>
            </w:r>
          </w:p>
        </w:tc>
        <w:tc>
          <w:tcPr>
            <w:tcW w:type="dxa" w:w="3085"/>
            <w:tcBorders>
              <w:top w:color="000000" w:sz="4" w:val="single"/>
              <w:left w:color="000000" w:sz="4" w:val="single"/>
              <w:bottom w:color="000000" w:sz="4" w:val="single"/>
              <w:right w:color="000000" w:sz="4" w:val="single"/>
            </w:tcBorders>
            <w:shd w:fill="auto" w:val="clear"/>
          </w:tcPr>
          <w:p w14:paraId="4E000000">
            <w:pPr>
              <w:ind/>
              <w:jc w:val="center"/>
              <w:rPr>
                <w:sz w:val="22"/>
              </w:rPr>
            </w:pPr>
            <w:r>
              <w:rPr>
                <w:sz w:val="22"/>
              </w:rPr>
              <w:t>Температура</w:t>
            </w:r>
          </w:p>
        </w:tc>
        <w:tc>
          <w:tcPr>
            <w:tcW w:type="dxa" w:w="4538"/>
            <w:tcBorders>
              <w:top w:color="000000" w:sz="4" w:val="single"/>
              <w:left w:color="000000" w:sz="4" w:val="single"/>
              <w:bottom w:color="000000" w:sz="4" w:val="single"/>
              <w:right w:color="000000" w:sz="4" w:val="single"/>
            </w:tcBorders>
            <w:shd w:fill="auto" w:val="clear"/>
          </w:tcPr>
          <w:p w14:paraId="4F000000">
            <w:pPr>
              <w:ind/>
              <w:jc w:val="center"/>
              <w:rPr>
                <w:sz w:val="22"/>
              </w:rPr>
            </w:pPr>
            <w:r>
              <w:rPr>
                <w:sz w:val="22"/>
              </w:rPr>
              <w:t xml:space="preserve"> </w:t>
            </w:r>
            <w:r>
              <w:rPr>
                <w:sz w:val="22"/>
              </w:rPr>
              <w:t>-40 - +140</w:t>
            </w:r>
          </w:p>
        </w:tc>
      </w:tr>
      <w:tr>
        <w:tc>
          <w:tcPr>
            <w:tcW w:type="dxa" w:w="1166"/>
            <w:tcBorders>
              <w:top w:color="000000" w:sz="4" w:val="single"/>
              <w:left w:color="000000" w:sz="4" w:val="single"/>
              <w:bottom w:color="000000" w:sz="4" w:val="single"/>
              <w:right w:color="000000" w:sz="4" w:val="single"/>
            </w:tcBorders>
            <w:shd w:fill="auto" w:val="clear"/>
          </w:tcPr>
          <w:p w14:paraId="50000000">
            <w:pPr>
              <w:ind/>
              <w:jc w:val="center"/>
              <w:rPr>
                <w:sz w:val="22"/>
              </w:rPr>
            </w:pPr>
            <w:r>
              <w:rPr>
                <w:sz w:val="22"/>
              </w:rPr>
              <w:t>2</w:t>
            </w:r>
          </w:p>
        </w:tc>
        <w:tc>
          <w:tcPr>
            <w:tcW w:type="dxa" w:w="3085"/>
            <w:tcBorders>
              <w:top w:color="000000" w:sz="4" w:val="single"/>
              <w:left w:color="000000" w:sz="4" w:val="single"/>
              <w:bottom w:color="000000" w:sz="4" w:val="single"/>
              <w:right w:color="000000" w:sz="4" w:val="single"/>
            </w:tcBorders>
            <w:shd w:fill="auto" w:val="clear"/>
          </w:tcPr>
          <w:p w14:paraId="51000000">
            <w:pPr>
              <w:ind/>
              <w:jc w:val="center"/>
              <w:rPr>
                <w:sz w:val="22"/>
              </w:rPr>
            </w:pPr>
            <w:r>
              <w:rPr>
                <w:sz w:val="22"/>
              </w:rPr>
              <w:t>Гистерезис</w:t>
            </w:r>
          </w:p>
        </w:tc>
        <w:tc>
          <w:tcPr>
            <w:tcW w:type="dxa" w:w="4538"/>
            <w:tcBorders>
              <w:top w:color="000000" w:sz="4" w:val="single"/>
              <w:left w:color="000000" w:sz="4" w:val="single"/>
              <w:bottom w:color="000000" w:sz="4" w:val="single"/>
              <w:right w:color="000000" w:sz="4" w:val="single"/>
            </w:tcBorders>
            <w:shd w:fill="auto" w:val="clear"/>
          </w:tcPr>
          <w:p w14:paraId="52000000">
            <w:pPr>
              <w:ind/>
              <w:jc w:val="center"/>
              <w:rPr>
                <w:sz w:val="22"/>
              </w:rPr>
            </w:pPr>
            <w:r>
              <w:rPr>
                <w:sz w:val="22"/>
              </w:rPr>
              <w:t xml:space="preserve"> </w:t>
            </w:r>
            <w:r>
              <w:rPr>
                <w:sz w:val="22"/>
              </w:rPr>
              <w:t>2 - 40</w:t>
            </w:r>
          </w:p>
        </w:tc>
      </w:tr>
      <w:tr>
        <w:trPr>
          <w:trHeight w:hRule="atLeast" w:val="116"/>
        </w:trPr>
        <w:tc>
          <w:tcPr>
            <w:tcW w:type="dxa" w:w="1166"/>
            <w:tcBorders>
              <w:top w:color="000000" w:sz="4" w:val="single"/>
              <w:left w:color="000000" w:sz="4" w:val="single"/>
              <w:bottom w:color="000000" w:sz="4" w:val="single"/>
              <w:right w:color="000000" w:sz="4" w:val="single"/>
            </w:tcBorders>
            <w:shd w:fill="auto" w:val="clear"/>
          </w:tcPr>
          <w:p w14:paraId="53000000">
            <w:pPr>
              <w:ind/>
              <w:jc w:val="center"/>
              <w:rPr>
                <w:sz w:val="22"/>
              </w:rPr>
            </w:pPr>
            <w:r>
              <w:rPr>
                <w:sz w:val="22"/>
              </w:rPr>
              <w:t>3</w:t>
            </w:r>
          </w:p>
        </w:tc>
        <w:tc>
          <w:tcPr>
            <w:tcW w:type="dxa" w:w="3085"/>
            <w:tcBorders>
              <w:top w:color="000000" w:sz="4" w:val="single"/>
              <w:left w:color="000000" w:sz="4" w:val="single"/>
              <w:bottom w:color="000000" w:sz="4" w:val="single"/>
              <w:right w:color="000000" w:sz="4" w:val="single"/>
            </w:tcBorders>
            <w:shd w:fill="auto" w:val="clear"/>
          </w:tcPr>
          <w:p w14:paraId="54000000">
            <w:pPr>
              <w:ind/>
              <w:jc w:val="center"/>
              <w:rPr>
                <w:sz w:val="22"/>
              </w:rPr>
            </w:pPr>
            <w:r>
              <w:rPr>
                <w:sz w:val="22"/>
              </w:rPr>
              <w:t>Коррекция</w:t>
            </w:r>
          </w:p>
        </w:tc>
        <w:tc>
          <w:tcPr>
            <w:tcW w:type="dxa" w:w="4538"/>
            <w:tcBorders>
              <w:top w:color="000000" w:sz="4" w:val="single"/>
              <w:left w:color="000000" w:sz="4" w:val="single"/>
              <w:bottom w:color="000000" w:sz="4" w:val="single"/>
              <w:right w:color="000000" w:sz="4" w:val="single"/>
            </w:tcBorders>
            <w:shd w:fill="auto" w:val="clear"/>
          </w:tcPr>
          <w:p w14:paraId="55000000">
            <w:pPr>
              <w:ind/>
              <w:jc w:val="center"/>
              <w:rPr>
                <w:sz w:val="22"/>
              </w:rPr>
            </w:pPr>
            <w:r>
              <w:rPr>
                <w:sz w:val="22"/>
              </w:rPr>
              <w:t>-30 - +30</w:t>
            </w:r>
          </w:p>
        </w:tc>
      </w:tr>
      <w:tr>
        <w:trPr>
          <w:trHeight w:hRule="atLeast" w:val="115"/>
        </w:trPr>
        <w:tc>
          <w:tcPr>
            <w:tcW w:type="dxa" w:w="1166"/>
            <w:tcBorders>
              <w:top w:color="000000" w:sz="4" w:val="single"/>
              <w:left w:color="000000" w:sz="4" w:val="single"/>
              <w:bottom w:color="000000" w:sz="4" w:val="single"/>
              <w:right w:color="000000" w:sz="4" w:val="single"/>
            </w:tcBorders>
            <w:shd w:fill="auto" w:val="clear"/>
          </w:tcPr>
          <w:p w14:paraId="56000000">
            <w:pPr>
              <w:ind/>
              <w:jc w:val="center"/>
              <w:rPr>
                <w:sz w:val="22"/>
              </w:rPr>
            </w:pPr>
            <w:r>
              <w:rPr>
                <w:sz w:val="22"/>
              </w:rPr>
              <w:t>4</w:t>
            </w:r>
          </w:p>
        </w:tc>
        <w:tc>
          <w:tcPr>
            <w:tcW w:type="dxa" w:w="3085"/>
            <w:tcBorders>
              <w:top w:color="000000" w:sz="4" w:val="single"/>
              <w:left w:color="000000" w:sz="4" w:val="single"/>
              <w:bottom w:color="000000" w:sz="4" w:val="single"/>
              <w:right w:color="000000" w:sz="4" w:val="single"/>
            </w:tcBorders>
            <w:shd w:fill="auto" w:val="clear"/>
          </w:tcPr>
          <w:p w14:paraId="57000000">
            <w:pPr>
              <w:ind/>
              <w:jc w:val="center"/>
              <w:rPr>
                <w:sz w:val="22"/>
              </w:rPr>
            </w:pPr>
            <w:r>
              <w:rPr>
                <w:sz w:val="22"/>
              </w:rPr>
              <w:t>Инверсия</w:t>
            </w:r>
          </w:p>
        </w:tc>
        <w:tc>
          <w:tcPr>
            <w:tcW w:type="dxa" w:w="4538"/>
            <w:tcBorders>
              <w:top w:color="000000" w:sz="4" w:val="single"/>
              <w:left w:color="000000" w:sz="4" w:val="single"/>
              <w:bottom w:color="000000" w:sz="4" w:val="single"/>
              <w:right w:color="000000" w:sz="4" w:val="single"/>
            </w:tcBorders>
            <w:shd w:fill="auto" w:val="clear"/>
          </w:tcPr>
          <w:p w14:paraId="58000000">
            <w:pPr>
              <w:ind/>
              <w:jc w:val="center"/>
              <w:rPr>
                <w:sz w:val="22"/>
              </w:rPr>
            </w:pPr>
            <w:r>
              <w:rPr>
                <w:sz w:val="22"/>
              </w:rPr>
              <w:t>Включена</w:t>
            </w:r>
            <w:r>
              <w:rPr>
                <w:sz w:val="22"/>
              </w:rPr>
              <w:t>/</w:t>
            </w:r>
            <w:r>
              <w:rPr>
                <w:sz w:val="22"/>
              </w:rPr>
              <w:t>Выключена</w:t>
            </w:r>
          </w:p>
        </w:tc>
      </w:tr>
    </w:tbl>
    <w:p w14:paraId="59000000">
      <w:pPr>
        <w:ind w:firstLine="720" w:left="0"/>
        <w:jc w:val="both"/>
        <w:rPr>
          <w:sz w:val="22"/>
        </w:rPr>
      </w:pPr>
    </w:p>
    <w:p w14:paraId="5A000000">
      <w:pPr>
        <w:ind w:firstLine="284" w:left="0"/>
        <w:jc w:val="both"/>
        <w:rPr>
          <w:sz w:val="22"/>
        </w:rPr>
      </w:pPr>
      <w:r>
        <w:rPr>
          <w:sz w:val="22"/>
        </w:rPr>
        <w:t>При  подключении  терморегулятора  и  работе  с  ним  тщательно  соблюдайте  все правила  обращ</w:t>
      </w:r>
      <w:r>
        <w:rPr>
          <w:sz w:val="22"/>
        </w:rPr>
        <w:t>е</w:t>
      </w:r>
      <w:r>
        <w:rPr>
          <w:sz w:val="22"/>
        </w:rPr>
        <w:t xml:space="preserve">ния  с  электроприборами  и  требования  техники  безопасности.  </w:t>
      </w:r>
    </w:p>
    <w:p w14:paraId="5B000000">
      <w:pPr>
        <w:ind w:firstLine="284" w:left="0"/>
        <w:jc w:val="both"/>
        <w:rPr>
          <w:sz w:val="22"/>
        </w:rPr>
      </w:pPr>
      <w:r>
        <w:rPr>
          <w:sz w:val="22"/>
        </w:rPr>
        <w:t>Внимательно  следите  за  надежностью  и  исправностью  изоляции  силовых проводов  и  пр</w:t>
      </w:r>
      <w:r>
        <w:rPr>
          <w:sz w:val="22"/>
        </w:rPr>
        <w:t>о</w:t>
      </w:r>
      <w:r>
        <w:rPr>
          <w:sz w:val="22"/>
        </w:rPr>
        <w:t>водов  датчиков.  Неисправность  изоляции  может  привести  к  поражению  электрич</w:t>
      </w:r>
      <w:r>
        <w:rPr>
          <w:sz w:val="22"/>
        </w:rPr>
        <w:t>е</w:t>
      </w:r>
      <w:r>
        <w:rPr>
          <w:sz w:val="22"/>
        </w:rPr>
        <w:t>ским  током  и  выходу  устройства  из  строя</w:t>
      </w:r>
      <w:r>
        <w:rPr>
          <w:sz w:val="22"/>
        </w:rPr>
        <w:t>.</w:t>
      </w:r>
    </w:p>
    <w:p w14:paraId="5C000000">
      <w:pPr>
        <w:ind w:firstLine="284" w:left="0"/>
        <w:jc w:val="both"/>
        <w:rPr>
          <w:sz w:val="22"/>
        </w:rPr>
      </w:pPr>
      <w:r>
        <w:rPr>
          <w:sz w:val="22"/>
        </w:rPr>
        <w:t>Периодически,  особенно  в  первые  недели  эксплуатации,  проверяйте  надежность  крепления  с</w:t>
      </w:r>
      <w:r>
        <w:rPr>
          <w:sz w:val="22"/>
        </w:rPr>
        <w:t>и</w:t>
      </w:r>
      <w:r>
        <w:rPr>
          <w:sz w:val="22"/>
        </w:rPr>
        <w:t>ловых  проводов  и  подтягивайте  слабо  закрученные  винты.  Ненадежное  крепление  проводов  может  привести  к  пожару.</w:t>
      </w:r>
    </w:p>
    <w:p w14:paraId="5D000000">
      <w:pPr>
        <w:ind w:firstLine="284" w:left="0"/>
        <w:jc w:val="both"/>
        <w:rPr>
          <w:sz w:val="22"/>
        </w:rPr>
      </w:pPr>
    </w:p>
    <w:p w14:paraId="5E000000">
      <w:pPr>
        <w:ind w:firstLine="284" w:left="0"/>
        <w:jc w:val="both"/>
        <w:rPr>
          <w:sz w:val="22"/>
        </w:rPr>
      </w:pPr>
    </w:p>
    <w:p w14:paraId="5F000000">
      <w:pPr>
        <w:ind/>
        <w:jc w:val="center"/>
        <w:rPr>
          <w:b w:val="1"/>
          <w:sz w:val="22"/>
        </w:rPr>
      </w:pPr>
      <w:r>
        <w:rPr>
          <w:b w:val="1"/>
          <w:sz w:val="22"/>
        </w:rPr>
        <w:t>6.  ГАРАНТИЙНЫЕ  ОБЯЗАТЕЛЬСТВА</w:t>
      </w:r>
    </w:p>
    <w:p w14:paraId="60000000">
      <w:pPr>
        <w:rPr>
          <w:sz w:val="16"/>
        </w:rPr>
      </w:pPr>
    </w:p>
    <w:p w14:paraId="61000000">
      <w:pPr>
        <w:ind w:firstLine="720" w:left="0"/>
        <w:jc w:val="both"/>
        <w:rPr>
          <w:sz w:val="22"/>
        </w:rPr>
      </w:pPr>
      <w:r>
        <w:rPr>
          <w:sz w:val="22"/>
        </w:rPr>
        <w:t>Предприятие  гарантирует  бесплатный  ремонт  или  замену  неисправного  терморегул</w:t>
      </w:r>
      <w:r>
        <w:rPr>
          <w:sz w:val="22"/>
        </w:rPr>
        <w:t>я</w:t>
      </w:r>
      <w:r>
        <w:rPr>
          <w:sz w:val="22"/>
        </w:rPr>
        <w:t>тора  в  течение  одного  года  со  дня  продажи.</w:t>
      </w:r>
    </w:p>
    <w:p w14:paraId="62000000">
      <w:pPr>
        <w:ind w:firstLine="720" w:left="0"/>
        <w:jc w:val="both"/>
        <w:rPr>
          <w:sz w:val="22"/>
        </w:rPr>
      </w:pPr>
      <w:r>
        <w:rPr>
          <w:sz w:val="22"/>
        </w:rPr>
        <w:t>Гарантия  не  распространяется  на  приборы  с  повреждениями,  изменениями схемы,  потерей  внешнего  вида,  нарушениями  пломбы  и  контрольной ленты  и  вышедшие  из  строя  по  вине  потр</w:t>
      </w:r>
      <w:r>
        <w:rPr>
          <w:sz w:val="22"/>
        </w:rPr>
        <w:t>е</w:t>
      </w:r>
      <w:r>
        <w:rPr>
          <w:sz w:val="22"/>
        </w:rPr>
        <w:t>бителя.</w:t>
      </w:r>
    </w:p>
    <w:p w14:paraId="63000000">
      <w:pPr>
        <w:ind w:firstLine="720" w:left="0"/>
        <w:jc w:val="both"/>
        <w:rPr>
          <w:sz w:val="22"/>
        </w:rPr>
      </w:pPr>
      <w:r>
        <w:rPr>
          <w:sz w:val="22"/>
        </w:rPr>
        <w:t>Гарантийный  ремонт  производится,  как  правило,  в  течение  7  рабочих  дней  после  личного  обращения  покупателя  в  организацию-производитель.</w:t>
      </w:r>
    </w:p>
    <w:p w14:paraId="64000000">
      <w:pPr>
        <w:ind/>
        <w:jc w:val="center"/>
        <w:rPr>
          <w:sz w:val="22"/>
        </w:rPr>
      </w:pPr>
    </w:p>
    <w:p w14:paraId="65000000">
      <w:pPr>
        <w:pStyle w:val="Style_6"/>
        <w:ind/>
        <w:jc w:val="center"/>
        <w:rPr>
          <w:b w:val="0"/>
          <w:sz w:val="22"/>
        </w:rPr>
      </w:pPr>
      <w:r>
        <w:rPr>
          <w:b w:val="0"/>
          <w:sz w:val="22"/>
        </w:rPr>
        <w:t>Терморегулятор МПРТ-</w:t>
      </w:r>
      <w:r>
        <w:rPr>
          <w:b w:val="0"/>
          <w:sz w:val="22"/>
        </w:rPr>
        <w:t>3</w:t>
      </w:r>
      <w:r>
        <w:rPr>
          <w:b w:val="0"/>
          <w:sz w:val="22"/>
        </w:rPr>
        <w:t>2</w:t>
      </w:r>
      <w:r>
        <w:rPr>
          <w:b w:val="0"/>
          <w:sz w:val="22"/>
        </w:rPr>
        <w:t xml:space="preserve"> </w:t>
      </w:r>
      <w:r>
        <w:rPr>
          <w:b w:val="0"/>
          <w:sz w:val="22"/>
        </w:rPr>
        <w:t>зав № _____________  испытан и признан годным к эксплуатации.</w:t>
      </w:r>
    </w:p>
    <w:p w14:paraId="66000000">
      <w:pPr>
        <w:ind/>
        <w:jc w:val="center"/>
        <w:rPr>
          <w:sz w:val="22"/>
        </w:rPr>
      </w:pPr>
    </w:p>
    <w:p w14:paraId="67000000">
      <w:pPr>
        <w:ind/>
        <w:jc w:val="center"/>
        <w:rPr>
          <w:sz w:val="22"/>
        </w:rPr>
      </w:pPr>
      <w:r>
        <w:rPr>
          <w:sz w:val="22"/>
        </w:rPr>
        <w:t>Дата  продажи       "            " ………………………………………….                     г.</w:t>
      </w:r>
    </w:p>
    <w:p w14:paraId="68000000">
      <w:pPr>
        <w:ind/>
        <w:jc w:val="center"/>
        <w:rPr>
          <w:sz w:val="22"/>
        </w:rPr>
      </w:pPr>
    </w:p>
    <w:p w14:paraId="69000000">
      <w:pPr>
        <w:ind/>
        <w:jc w:val="center"/>
        <w:rPr>
          <w:sz w:val="22"/>
        </w:rPr>
      </w:pPr>
    </w:p>
    <w:p w14:paraId="6A000000">
      <w:pPr>
        <w:ind/>
        <w:jc w:val="center"/>
        <w:rPr>
          <w:sz w:val="22"/>
        </w:rPr>
      </w:pPr>
    </w:p>
    <w:p w14:paraId="6B000000">
      <w:pPr>
        <w:ind/>
        <w:jc w:val="center"/>
        <w:rPr>
          <w:sz w:val="22"/>
        </w:rPr>
      </w:pPr>
    </w:p>
    <w:p w14:paraId="6C000000">
      <w:pPr>
        <w:ind/>
        <w:jc w:val="center"/>
        <w:rPr>
          <w:sz w:val="22"/>
        </w:rPr>
      </w:pPr>
      <w:r>
        <w:rPr>
          <w:sz w:val="22"/>
        </w:rPr>
        <w:t>М.П.</w:t>
      </w:r>
    </w:p>
    <w:p w14:paraId="6D000000">
      <w:pPr>
        <w:ind/>
        <w:jc w:val="center"/>
        <w:rPr>
          <w:b w:val="1"/>
          <w:sz w:val="22"/>
        </w:rPr>
      </w:pPr>
      <w:r>
        <w:rPr>
          <w:b w:val="1"/>
          <w:sz w:val="22"/>
        </w:rPr>
        <w:t>ООО "Первый электронный завод"</w:t>
      </w:r>
    </w:p>
    <w:p w14:paraId="6E000000">
      <w:pPr>
        <w:ind/>
        <w:jc w:val="center"/>
        <w:rPr>
          <w:b w:val="1"/>
          <w:sz w:val="22"/>
        </w:rPr>
      </w:pPr>
      <w:r>
        <w:rPr>
          <w:b w:val="1"/>
          <w:sz w:val="22"/>
        </w:rPr>
        <w:t xml:space="preserve">190005, </w:t>
      </w:r>
      <w:r>
        <w:rPr>
          <w:b w:val="1"/>
          <w:sz w:val="22"/>
        </w:rPr>
        <w:t xml:space="preserve">Санкт-Петербург, наб. Обводного канала, д. 118 </w:t>
      </w:r>
      <w:r>
        <w:rPr>
          <w:b w:val="1"/>
          <w:sz w:val="22"/>
        </w:rPr>
        <w:t>А</w:t>
      </w:r>
      <w:r>
        <w:rPr>
          <w:b w:val="1"/>
          <w:sz w:val="22"/>
        </w:rPr>
        <w:t>, лит. Б</w:t>
      </w:r>
    </w:p>
    <w:p w14:paraId="6F000000">
      <w:pPr>
        <w:ind/>
        <w:jc w:val="center"/>
        <w:rPr>
          <w:b w:val="1"/>
          <w:sz w:val="22"/>
        </w:rPr>
      </w:pPr>
      <w:r>
        <w:rPr>
          <w:b w:val="1"/>
          <w:sz w:val="22"/>
        </w:rPr>
        <w:t>Тел. (812) 363-</w:t>
      </w:r>
      <w:r>
        <w:rPr>
          <w:b w:val="1"/>
          <w:sz w:val="22"/>
        </w:rPr>
        <w:t>09-95</w:t>
      </w:r>
      <w:r>
        <w:rPr>
          <w:b w:val="1"/>
          <w:sz w:val="22"/>
        </w:rPr>
        <w:t>, 923-09-37, 980-82-08</w:t>
      </w:r>
    </w:p>
    <w:p w14:paraId="70000000">
      <w:pPr>
        <w:ind/>
        <w:jc w:val="center"/>
        <w:rPr>
          <w:b w:val="1"/>
          <w:sz w:val="22"/>
        </w:rPr>
      </w:pPr>
      <w:r>
        <w:rPr>
          <w:rStyle w:val="Style_7_ch"/>
          <w:b w:val="1"/>
          <w:sz w:val="22"/>
        </w:rPr>
        <w:fldChar w:fldCharType="begin"/>
      </w:r>
      <w:r>
        <w:rPr>
          <w:rStyle w:val="Style_7_ch"/>
          <w:b w:val="1"/>
          <w:sz w:val="22"/>
        </w:rPr>
        <w:instrText>HYPERLINK "http://www.thermoregulator.ru"</w:instrText>
      </w:r>
      <w:r>
        <w:rPr>
          <w:rStyle w:val="Style_7_ch"/>
          <w:b w:val="1"/>
          <w:sz w:val="22"/>
        </w:rPr>
        <w:fldChar w:fldCharType="separate"/>
      </w:r>
      <w:r>
        <w:rPr>
          <w:rStyle w:val="Style_7_ch"/>
          <w:b w:val="1"/>
          <w:sz w:val="22"/>
        </w:rPr>
        <w:t>www.thermoregulator.ru</w:t>
      </w:r>
      <w:r>
        <w:rPr>
          <w:rStyle w:val="Style_7_ch"/>
          <w:b w:val="1"/>
          <w:sz w:val="22"/>
        </w:rPr>
        <w:fldChar w:fldCharType="end"/>
      </w:r>
    </w:p>
    <w:p w14:paraId="71000000">
      <w:pPr>
        <w:ind/>
        <w:jc w:val="center"/>
        <w:rPr>
          <w:b w:val="1"/>
          <w:sz w:val="22"/>
        </w:rPr>
      </w:pPr>
      <w:r>
        <w:drawing>
          <wp:inline>
            <wp:extent cx="4313719" cy="2744787"/>
            <wp:effectExtent b="0" l="0" r="0" t="0"/>
            <wp:docPr hidden="false" id="4" name="Picture 4"/>
            <a:graphic>
              <a:graphicData uri="http://schemas.openxmlformats.org/drawingml/2006/picture">
                <pic:pic>
                  <pic:nvPicPr>
                    <pic:cNvPr hidden="false" id="3" name="Picture 3"/>
                    <pic:cNvPicPr preferRelativeResize="true"/>
                  </pic:nvPicPr>
                  <pic:blipFill>
                    <a:blip r:embed="rId1"/>
                    <a:stretch/>
                  </pic:blipFill>
                  <pic:spPr>
                    <a:xfrm flipH="false" flipV="false" rot="0">
                      <a:ext cx="4313719" cy="2744787"/>
                    </a:xfrm>
                    <a:prstGeom prst="rect"/>
                  </pic:spPr>
                </pic:pic>
              </a:graphicData>
            </a:graphic>
          </wp:inline>
        </w:drawing>
      </w:r>
      <w:r>
        <w:drawing>
          <wp:inline>
            <wp:extent cx="1909595" cy="2888640"/>
            <wp:effectExtent b="0" l="0" r="0" t="0"/>
            <wp:docPr hidden="false" id="6" name="Picture 6"/>
            <a:graphic>
              <a:graphicData uri="http://schemas.openxmlformats.org/drawingml/2006/picture">
                <pic:pic>
                  <pic:nvPicPr>
                    <pic:cNvPr hidden="false" id="5" name="Picture 5"/>
                    <pic:cNvPicPr preferRelativeResize="true"/>
                  </pic:nvPicPr>
                  <pic:blipFill>
                    <a:blip r:embed="rId2"/>
                    <a:stretch/>
                  </pic:blipFill>
                  <pic:spPr>
                    <a:xfrm flipH="false" flipV="false" rot="0">
                      <a:ext cx="1909595" cy="2888640"/>
                    </a:xfrm>
                    <a:prstGeom prst="rect"/>
                  </pic:spPr>
                </pic:pic>
              </a:graphicData>
            </a:graphic>
          </wp:inline>
        </w:drawing>
      </w:r>
    </w:p>
    <w:p w14:paraId="72000000">
      <w:pPr>
        <w:ind/>
        <w:jc w:val="left"/>
        <w:rPr>
          <w:b w:val="1"/>
          <w:sz w:val="22"/>
        </w:rPr>
      </w:pPr>
      <w:r>
        <w:rPr>
          <w:b w:val="1"/>
          <w:sz w:val="22"/>
        </w:rPr>
        <w:t xml:space="preserve">          Рис. </w:t>
      </w:r>
      <w:r>
        <w:rPr>
          <w:b w:val="1"/>
          <w:sz w:val="22"/>
        </w:rPr>
        <w:t>1</w:t>
      </w:r>
      <w:r>
        <w:rPr>
          <w:b w:val="1"/>
          <w:sz w:val="22"/>
        </w:rPr>
        <w:t xml:space="preserve"> Габаритные размеры корпуса прибора.</w:t>
      </w:r>
      <w:r>
        <w:rPr>
          <w:b w:val="1"/>
          <w:sz w:val="22"/>
        </w:rPr>
        <w:t xml:space="preserve">                    </w:t>
      </w:r>
      <w:r>
        <w:rPr>
          <w:b w:val="1"/>
          <w:sz w:val="22"/>
        </w:rPr>
        <w:t xml:space="preserve">Рис. </w:t>
      </w:r>
      <w:r>
        <w:rPr>
          <w:b w:val="1"/>
          <w:sz w:val="22"/>
        </w:rPr>
        <w:t>2</w:t>
      </w:r>
      <w:r>
        <w:rPr>
          <w:b w:val="1"/>
          <w:sz w:val="22"/>
        </w:rPr>
        <w:t xml:space="preserve">  Расположение конта</w:t>
      </w:r>
      <w:r>
        <w:rPr>
          <w:b w:val="1"/>
          <w:sz w:val="22"/>
        </w:rPr>
        <w:t>к</w:t>
      </w:r>
      <w:r>
        <w:rPr>
          <w:b w:val="1"/>
          <w:sz w:val="22"/>
        </w:rPr>
        <w:t>тов на</w:t>
      </w:r>
      <w:r>
        <w:rPr>
          <w:b w:val="1"/>
          <w:sz w:val="22"/>
        </w:rPr>
        <w:t xml:space="preserve">                                                                                                                                                                               </w:t>
      </w:r>
      <w:r>
        <w:rPr>
          <w:b w:val="1"/>
          <w:color w:val="FFFFFF"/>
          <w:sz w:val="22"/>
        </w:rPr>
        <w:t>н</w:t>
      </w:r>
      <w:r>
        <w:rPr>
          <w:b w:val="1"/>
          <w:sz w:val="22"/>
        </w:rPr>
        <w:t xml:space="preserve">                                                                                                               </w:t>
      </w:r>
      <w:r>
        <w:rPr>
          <w:b w:val="1"/>
          <w:color w:val="FFFFFF"/>
          <w:sz w:val="22"/>
        </w:rPr>
        <w:t xml:space="preserve">а       </w:t>
      </w:r>
      <w:r>
        <w:rPr>
          <w:b w:val="1"/>
          <w:sz w:val="22"/>
        </w:rPr>
        <w:t xml:space="preserve">     клеммниках прибора</w:t>
      </w:r>
    </w:p>
    <w:p w14:paraId="73000000">
      <w:pPr>
        <w:ind/>
        <w:jc w:val="center"/>
        <w:rPr>
          <w:b w:val="1"/>
          <w:sz w:val="22"/>
        </w:rPr>
      </w:pPr>
    </w:p>
    <w:p w14:paraId="74000000">
      <w:pPr>
        <w:pStyle w:val="Style_6"/>
        <w:rPr>
          <w:sz w:val="22"/>
        </w:rPr>
      </w:pPr>
    </w:p>
    <w:p w14:paraId="75000000">
      <w:pPr>
        <w:pStyle w:val="Style_6"/>
        <w:rPr>
          <w:sz w:val="22"/>
        </w:rPr>
      </w:pPr>
    </w:p>
    <w:p w14:paraId="76000000">
      <w:pPr>
        <w:ind/>
        <w:jc w:val="center"/>
        <w:rPr>
          <w:b w:val="1"/>
          <w:sz w:val="22"/>
        </w:rPr>
      </w:pPr>
      <w:r>
        <w:drawing>
          <wp:inline>
            <wp:extent cx="6299834" cy="3417684"/>
            <wp:effectExtent b="0" l="0" r="0" t="0"/>
            <wp:docPr hidden="false" id="8" name="Picture 8"/>
            <a:graphic>
              <a:graphicData uri="http://schemas.openxmlformats.org/drawingml/2006/picture">
                <pic:pic>
                  <pic:nvPicPr>
                    <pic:cNvPr hidden="false" id="7" name="Picture 7"/>
                    <pic:cNvPicPr preferRelativeResize="true"/>
                  </pic:nvPicPr>
                  <pic:blipFill>
                    <a:blip r:embed="rId3"/>
                    <a:stretch/>
                  </pic:blipFill>
                  <pic:spPr>
                    <a:xfrm flipH="false" flipV="false" rot="0">
                      <a:ext cx="6299834" cy="3417684"/>
                    </a:xfrm>
                    <a:prstGeom prst="rect"/>
                  </pic:spPr>
                </pic:pic>
              </a:graphicData>
            </a:graphic>
          </wp:inline>
        </w:drawing>
      </w:r>
      <w:r>
        <w:rPr>
          <w:b w:val="1"/>
          <w:sz w:val="22"/>
        </w:rPr>
        <w:t xml:space="preserve">                               </w:t>
      </w:r>
    </w:p>
    <w:p w14:paraId="77000000">
      <w:pPr>
        <w:ind/>
        <w:jc w:val="center"/>
        <w:rPr>
          <w:sz w:val="22"/>
        </w:rPr>
      </w:pPr>
    </w:p>
    <w:p w14:paraId="78000000">
      <w:pPr>
        <w:ind/>
        <w:jc w:val="center"/>
        <w:rPr>
          <w:b w:val="1"/>
          <w:sz w:val="22"/>
        </w:rPr>
      </w:pPr>
      <w:r>
        <w:rPr>
          <w:b w:val="1"/>
          <w:sz w:val="22"/>
        </w:rPr>
        <w:t xml:space="preserve">Рис. </w:t>
      </w:r>
      <w:r>
        <w:rPr>
          <w:b w:val="1"/>
          <w:sz w:val="22"/>
        </w:rPr>
        <w:t>3</w:t>
      </w:r>
      <w:r>
        <w:rPr>
          <w:b w:val="1"/>
          <w:sz w:val="22"/>
        </w:rPr>
        <w:t xml:space="preserve"> </w:t>
      </w:r>
      <w:r>
        <w:rPr>
          <w:b w:val="1"/>
          <w:sz w:val="22"/>
        </w:rPr>
        <w:t>Варианты подключения терморегулятора МПРТ-</w:t>
      </w:r>
      <w:r>
        <w:rPr>
          <w:b w:val="1"/>
          <w:sz w:val="22"/>
        </w:rPr>
        <w:t>3</w:t>
      </w:r>
      <w:r>
        <w:rPr>
          <w:b w:val="1"/>
          <w:sz w:val="22"/>
        </w:rPr>
        <w:t>2С</w:t>
      </w:r>
      <w:r>
        <w:rPr>
          <w:b w:val="1"/>
          <w:sz w:val="22"/>
        </w:rPr>
        <w:t>:</w:t>
      </w:r>
    </w:p>
    <w:p w14:paraId="79000000">
      <w:pPr>
        <w:rPr>
          <w:sz w:val="22"/>
        </w:rPr>
      </w:pPr>
      <w:r>
        <w:rPr>
          <w:b w:val="1"/>
          <w:sz w:val="22"/>
        </w:rPr>
        <w:t>Слева</w:t>
      </w:r>
      <w:r>
        <w:rPr>
          <w:b w:val="1"/>
          <w:sz w:val="22"/>
        </w:rPr>
        <w:t>:</w:t>
      </w:r>
      <w:r>
        <w:rPr>
          <w:sz w:val="22"/>
        </w:rPr>
        <w:t xml:space="preserve"> Подключение </w:t>
      </w:r>
      <w:r>
        <w:rPr>
          <w:sz w:val="22"/>
        </w:rPr>
        <w:t>МПРТ-</w:t>
      </w:r>
      <w:r>
        <w:rPr>
          <w:sz w:val="22"/>
        </w:rPr>
        <w:t>3</w:t>
      </w:r>
      <w:r>
        <w:rPr>
          <w:sz w:val="22"/>
        </w:rPr>
        <w:t>2С</w:t>
      </w:r>
      <w:r>
        <w:rPr>
          <w:sz w:val="22"/>
        </w:rPr>
        <w:t xml:space="preserve"> </w:t>
      </w:r>
      <w:r>
        <w:rPr>
          <w:sz w:val="22"/>
        </w:rPr>
        <w:t>с выходом «Нагрузка»</w:t>
      </w:r>
      <w:r>
        <w:rPr>
          <w:sz w:val="22"/>
        </w:rPr>
        <w:t xml:space="preserve"> непосредственно </w:t>
      </w:r>
      <w:r>
        <w:rPr>
          <w:sz w:val="22"/>
        </w:rPr>
        <w:t xml:space="preserve"> </w:t>
      </w:r>
      <w:r>
        <w:rPr>
          <w:sz w:val="22"/>
        </w:rPr>
        <w:t>к нагревателю (мощн</w:t>
      </w:r>
      <w:r>
        <w:rPr>
          <w:sz w:val="22"/>
        </w:rPr>
        <w:t>о</w:t>
      </w:r>
      <w:r>
        <w:rPr>
          <w:sz w:val="22"/>
        </w:rPr>
        <w:t xml:space="preserve">стью </w:t>
      </w:r>
      <w:r>
        <w:rPr>
          <w:sz w:val="22"/>
        </w:rPr>
        <w:t>не бол</w:t>
      </w:r>
      <w:r>
        <w:rPr>
          <w:sz w:val="22"/>
        </w:rPr>
        <w:t xml:space="preserve">ее </w:t>
      </w:r>
      <w:r>
        <w:rPr>
          <w:sz w:val="22"/>
        </w:rPr>
        <w:t>2</w:t>
      </w:r>
      <w:r>
        <w:rPr>
          <w:sz w:val="22"/>
        </w:rPr>
        <w:t xml:space="preserve"> кВт)</w:t>
      </w:r>
      <w:r>
        <w:rPr>
          <w:sz w:val="22"/>
        </w:rPr>
        <w:t>.</w:t>
      </w:r>
    </w:p>
    <w:p w14:paraId="7A000000">
      <w:pPr>
        <w:rPr>
          <w:sz w:val="22"/>
        </w:rPr>
      </w:pPr>
      <w:r>
        <w:rPr>
          <w:b w:val="1"/>
          <w:sz w:val="22"/>
        </w:rPr>
        <w:t>Справа</w:t>
      </w:r>
      <w:r>
        <w:rPr>
          <w:b w:val="1"/>
          <w:sz w:val="22"/>
        </w:rPr>
        <w:t>:</w:t>
      </w:r>
      <w:r>
        <w:rPr>
          <w:sz w:val="22"/>
        </w:rPr>
        <w:t xml:space="preserve"> Подключение МПРТ-</w:t>
      </w:r>
      <w:r>
        <w:rPr>
          <w:sz w:val="22"/>
        </w:rPr>
        <w:t>32С</w:t>
      </w:r>
      <w:r>
        <w:rPr>
          <w:sz w:val="22"/>
        </w:rPr>
        <w:t xml:space="preserve"> </w:t>
      </w:r>
      <w:r>
        <w:rPr>
          <w:sz w:val="22"/>
        </w:rPr>
        <w:t xml:space="preserve">с выходом </w:t>
      </w:r>
      <w:r>
        <w:rPr>
          <w:sz w:val="22"/>
        </w:rPr>
        <w:t>«Нагрузка» к нагревателю через контактор</w:t>
      </w:r>
      <w:r>
        <w:rPr>
          <w:sz w:val="22"/>
        </w:rPr>
        <w:t xml:space="preserve"> </w:t>
      </w:r>
      <w:r>
        <w:rPr>
          <w:sz w:val="22"/>
        </w:rPr>
        <w:t xml:space="preserve"> (магнитный пу</w:t>
      </w:r>
      <w:r>
        <w:rPr>
          <w:sz w:val="22"/>
        </w:rPr>
        <w:t>с</w:t>
      </w:r>
      <w:r>
        <w:rPr>
          <w:sz w:val="22"/>
        </w:rPr>
        <w:t>катель).</w:t>
      </w:r>
    </w:p>
    <w:p w14:paraId="7B000000">
      <w:pPr>
        <w:ind/>
        <w:jc w:val="center"/>
        <w:rPr>
          <w:sz w:val="22"/>
        </w:rPr>
      </w:pPr>
      <w:r>
        <w:drawing>
          <wp:inline>
            <wp:extent cx="4615498" cy="3276405"/>
            <wp:effectExtent b="0" l="0" r="0" t="0"/>
            <wp:docPr hidden="false" id="10" name="Picture 10"/>
            <a:graphic>
              <a:graphicData uri="http://schemas.openxmlformats.org/drawingml/2006/picture">
                <pic:pic>
                  <pic:nvPicPr>
                    <pic:cNvPr hidden="false" id="9" name="Picture 9"/>
                    <pic:cNvPicPr preferRelativeResize="true"/>
                  </pic:nvPicPr>
                  <pic:blipFill>
                    <a:blip r:embed="rId4"/>
                    <a:stretch/>
                  </pic:blipFill>
                  <pic:spPr>
                    <a:xfrm flipH="false" flipV="false" rot="0">
                      <a:ext cx="4615498" cy="3276405"/>
                    </a:xfrm>
                    <a:prstGeom prst="rect"/>
                  </pic:spPr>
                </pic:pic>
              </a:graphicData>
            </a:graphic>
          </wp:inline>
        </w:drawing>
      </w: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871"/>
        <w:gridCol w:w="4961"/>
      </w:tblGrid>
      <w:tr>
        <w:trPr>
          <w:trHeight w:hRule="atLeast" w:val="380"/>
        </w:trPr>
        <w:tc>
          <w:tcPr>
            <w:tcW w:type="dxa" w:w="4871"/>
            <w:tcBorders>
              <w:top w:color="000000" w:sz="4" w:val="nil"/>
              <w:left w:color="000000" w:sz="4" w:val="nil"/>
              <w:bottom w:color="000000" w:sz="4" w:val="nil"/>
              <w:right w:color="000000" w:sz="4" w:val="nil"/>
              <w:tl2br w:color="000000" w:sz="4" w:val="nil"/>
              <w:tr2bl w:color="000000" w:sz="4" w:val="nil"/>
            </w:tcBorders>
          </w:tcPr>
          <w:p w14:paraId="7C000000">
            <w:pPr>
              <w:ind/>
              <w:jc w:val="center"/>
              <w:rPr>
                <w:b w:val="1"/>
                <w:sz w:val="22"/>
              </w:rPr>
            </w:pPr>
            <w:r>
              <w:rPr>
                <w:b w:val="1"/>
                <w:sz w:val="22"/>
              </w:rPr>
              <w:t>Рис. 4</w:t>
            </w:r>
            <w:r>
              <w:rPr>
                <w:b w:val="1"/>
                <w:sz w:val="22"/>
              </w:rPr>
              <w:t xml:space="preserve"> </w:t>
            </w:r>
            <w:r>
              <w:rPr>
                <w:b w:val="1"/>
                <w:sz w:val="22"/>
              </w:rPr>
              <w:t>Главная страница прибора МПРТ-32С</w:t>
            </w:r>
          </w:p>
          <w:p w14:paraId="7D000000">
            <w:pPr>
              <w:ind/>
              <w:jc w:val="center"/>
            </w:pPr>
          </w:p>
        </w:tc>
        <w:tc>
          <w:tcPr>
            <w:tcW w:type="dxa" w:w="4961"/>
            <w:tcBorders>
              <w:top w:color="000000" w:sz="4" w:val="nil"/>
              <w:left w:color="000000" w:sz="4" w:val="nil"/>
              <w:bottom w:color="000000" w:sz="4" w:val="nil"/>
              <w:right w:color="000000" w:sz="4" w:val="nil"/>
              <w:tl2br w:color="000000" w:sz="4" w:val="nil"/>
              <w:tr2bl w:color="000000" w:sz="4" w:val="nil"/>
            </w:tcBorders>
          </w:tcPr>
          <w:p w14:paraId="7E000000">
            <w:pPr>
              <w:ind/>
              <w:jc w:val="center"/>
              <w:rPr>
                <w:b w:val="1"/>
                <w:sz w:val="22"/>
              </w:rPr>
            </w:pPr>
            <w:r>
              <w:rPr>
                <w:b w:val="1"/>
                <w:sz w:val="22"/>
              </w:rPr>
              <w:t>Рис. 5</w:t>
            </w:r>
            <w:r>
              <w:rPr>
                <w:b w:val="1"/>
                <w:sz w:val="22"/>
              </w:rPr>
              <w:t xml:space="preserve"> Страница контроля и изменения уставок</w:t>
            </w:r>
          </w:p>
          <w:p w14:paraId="7F000000">
            <w:pPr>
              <w:ind/>
              <w:jc w:val="center"/>
            </w:pPr>
          </w:p>
        </w:tc>
      </w:tr>
    </w:tbl>
    <w:p w14:paraId="80000000">
      <w:pPr>
        <w:ind/>
        <w:jc w:val="center"/>
        <w:rPr>
          <w:sz w:val="22"/>
        </w:rPr>
      </w:pPr>
    </w:p>
    <w:p w14:paraId="81000000">
      <w:pPr>
        <w:ind/>
        <w:jc w:val="center"/>
        <w:rPr>
          <w:sz w:val="22"/>
        </w:rPr>
      </w:pPr>
    </w:p>
    <w:p w14:paraId="82000000">
      <w:pPr>
        <w:rPr>
          <w:sz w:val="22"/>
        </w:rPr>
      </w:pPr>
    </w:p>
    <w:sectPr>
      <w:pgSz w:h="16838" w:orient="portrait" w:w="11906"/>
      <w:pgMar w:bottom="993" w:footer="720" w:gutter="0" w:header="720" w:left="1134" w:right="851" w:top="993"/>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6" w:type="paragraph">
    <w:name w:val="Body Text"/>
    <w:basedOn w:val="Style_1"/>
    <w:link w:val="Style_6_ch"/>
    <w:rPr>
      <w:b w:val="1"/>
      <w:sz w:val="24"/>
    </w:rPr>
  </w:style>
  <w:style w:styleId="Style_6_ch" w:type="character">
    <w:name w:val="Body Text"/>
    <w:basedOn w:val="Style_1_ch"/>
    <w:link w:val="Style_6"/>
    <w:rPr>
      <w:b w:val="1"/>
      <w:sz w:val="24"/>
    </w:rPr>
  </w:style>
  <w:style w:styleId="Style_8" w:type="paragraph">
    <w:name w:val="toc 2"/>
    <w:next w:val="Style_1"/>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Balloon Text"/>
    <w:basedOn w:val="Style_1"/>
    <w:link w:val="Style_9_ch"/>
    <w:rPr>
      <w:rFonts w:ascii="Tahoma" w:hAnsi="Tahoma"/>
      <w:sz w:val="16"/>
    </w:rPr>
  </w:style>
  <w:style w:styleId="Style_9_ch" w:type="character">
    <w:name w:val="Balloon Text"/>
    <w:basedOn w:val="Style_1_ch"/>
    <w:link w:val="Style_9"/>
    <w:rPr>
      <w:rFonts w:ascii="Tahoma" w:hAnsi="Tahoma"/>
      <w:sz w:val="16"/>
    </w:rPr>
  </w:style>
  <w:style w:styleId="Style_10" w:type="paragraph">
    <w:name w:val="toc 4"/>
    <w:next w:val="Style_1"/>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toc 6"/>
    <w:next w:val="Style_1"/>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1"/>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Endnote"/>
    <w:link w:val="Style_13_ch"/>
    <w:pPr>
      <w:ind w:firstLine="851" w:left="0"/>
      <w:jc w:val="both"/>
    </w:pPr>
    <w:rPr>
      <w:rFonts w:ascii="XO Thames" w:hAnsi="XO Thames"/>
      <w:sz w:val="22"/>
    </w:rPr>
  </w:style>
  <w:style w:styleId="Style_13_ch" w:type="character">
    <w:name w:val="Endnote"/>
    <w:link w:val="Style_13"/>
    <w:rPr>
      <w:rFonts w:ascii="XO Thames" w:hAnsi="XO Thames"/>
      <w:sz w:val="22"/>
    </w:rPr>
  </w:style>
  <w:style w:styleId="Style_14" w:type="paragraph">
    <w:name w:val="heading 3"/>
    <w:basedOn w:val="Style_1"/>
    <w:next w:val="Style_1"/>
    <w:link w:val="Style_14_ch"/>
    <w:uiPriority w:val="9"/>
    <w:qFormat/>
    <w:pPr>
      <w:keepNext w:val="1"/>
      <w:ind w:firstLine="710" w:left="-284" w:right="282"/>
      <w:outlineLvl w:val="2"/>
    </w:pPr>
    <w:rPr>
      <w:sz w:val="24"/>
    </w:rPr>
  </w:style>
  <w:style w:styleId="Style_14_ch" w:type="character">
    <w:name w:val="heading 3"/>
    <w:basedOn w:val="Style_1_ch"/>
    <w:link w:val="Style_14"/>
    <w:rPr>
      <w:sz w:val="24"/>
    </w:rPr>
  </w:style>
  <w:style w:styleId="Style_15" w:type="paragraph">
    <w:name w:val="Body Text 3"/>
    <w:basedOn w:val="Style_1"/>
    <w:link w:val="Style_15_ch"/>
    <w:pPr>
      <w:ind w:right="282"/>
      <w:jc w:val="both"/>
    </w:pPr>
    <w:rPr>
      <w:sz w:val="24"/>
    </w:rPr>
  </w:style>
  <w:style w:styleId="Style_15_ch" w:type="character">
    <w:name w:val="Body Text 3"/>
    <w:basedOn w:val="Style_1_ch"/>
    <w:link w:val="Style_15"/>
    <w:rPr>
      <w:sz w:val="24"/>
    </w:rPr>
  </w:style>
  <w:style w:styleId="Style_16" w:type="paragraph">
    <w:name w:val="toc 3"/>
    <w:next w:val="Style_1"/>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heading 5"/>
    <w:next w:val="Style_1"/>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Default Paragraph Font"/>
    <w:link w:val="Style_18_ch"/>
  </w:style>
  <w:style w:styleId="Style_18_ch" w:type="character">
    <w:name w:val="Default Paragraph Font"/>
    <w:link w:val="Style_18"/>
  </w:style>
  <w:style w:styleId="Style_2" w:type="paragraph">
    <w:name w:val="heading 1"/>
    <w:basedOn w:val="Style_1"/>
    <w:next w:val="Style_1"/>
    <w:link w:val="Style_2_ch"/>
    <w:uiPriority w:val="9"/>
    <w:qFormat/>
    <w:pPr>
      <w:keepNext w:val="1"/>
      <w:ind/>
      <w:jc w:val="center"/>
      <w:outlineLvl w:val="0"/>
    </w:pPr>
    <w:rPr>
      <w:b w:val="1"/>
      <w:sz w:val="72"/>
    </w:rPr>
  </w:style>
  <w:style w:styleId="Style_2_ch" w:type="character">
    <w:name w:val="heading 1"/>
    <w:basedOn w:val="Style_1_ch"/>
    <w:link w:val="Style_2"/>
    <w:rPr>
      <w:b w:val="1"/>
      <w:sz w:val="72"/>
    </w:rPr>
  </w:style>
  <w:style w:styleId="Style_7" w:type="paragraph">
    <w:name w:val="Hyperlink"/>
    <w:link w:val="Style_7_ch"/>
    <w:rPr>
      <w:color w:val="0000FF"/>
      <w:u w:val="single"/>
    </w:rPr>
  </w:style>
  <w:style w:styleId="Style_7_ch" w:type="character">
    <w:name w:val="Hyperlink"/>
    <w:link w:val="Style_7"/>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1"/>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8"/>
    </w:rPr>
  </w:style>
  <w:style w:styleId="Style_21_ch" w:type="character">
    <w:name w:val="Header and Footer"/>
    <w:link w:val="Style_21"/>
    <w:rPr>
      <w:rFonts w:ascii="XO Thames" w:hAnsi="XO Thames"/>
      <w:sz w:val="28"/>
    </w:rPr>
  </w:style>
  <w:style w:styleId="Style_22" w:type="paragraph">
    <w:name w:val="toc 9"/>
    <w:next w:val="Style_1"/>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1"/>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Body Text 2"/>
    <w:basedOn w:val="Style_1"/>
    <w:link w:val="Style_24_ch"/>
    <w:rPr>
      <w:b w:val="1"/>
    </w:rPr>
  </w:style>
  <w:style w:styleId="Style_24_ch" w:type="character">
    <w:name w:val="Body Text 2"/>
    <w:basedOn w:val="Style_1_ch"/>
    <w:link w:val="Style_24"/>
    <w:rPr>
      <w:b w:val="1"/>
    </w:rPr>
  </w:style>
  <w:style w:styleId="Style_25" w:type="paragraph">
    <w:name w:val="toc 5"/>
    <w:next w:val="Style_1"/>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6" w:type="paragraph">
    <w:name w:val="Subtitle"/>
    <w:next w:val="Style_1"/>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Title"/>
    <w:next w:val="Style_1"/>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28" w:type="paragraph">
    <w:name w:val="heading 4"/>
    <w:next w:val="Style_1"/>
    <w:link w:val="Style_28_ch"/>
    <w:uiPriority w:val="9"/>
    <w:qFormat/>
    <w:pPr>
      <w:spacing w:after="120" w:before="120"/>
      <w:ind/>
      <w:jc w:val="both"/>
      <w:outlineLvl w:val="3"/>
    </w:pPr>
    <w:rPr>
      <w:rFonts w:ascii="XO Thames" w:hAnsi="XO Thames"/>
      <w:b w:val="1"/>
      <w:sz w:val="24"/>
    </w:rPr>
  </w:style>
  <w:style w:styleId="Style_28_ch" w:type="character">
    <w:name w:val="heading 4"/>
    <w:link w:val="Style_28"/>
    <w:rPr>
      <w:rFonts w:ascii="XO Thames" w:hAnsi="XO Thames"/>
      <w:b w:val="1"/>
      <w:sz w:val="24"/>
    </w:rPr>
  </w:style>
  <w:style w:styleId="Style_3" w:type="paragraph">
    <w:name w:val="heading 2"/>
    <w:basedOn w:val="Style_1"/>
    <w:next w:val="Style_1"/>
    <w:link w:val="Style_3_ch"/>
    <w:uiPriority w:val="9"/>
    <w:qFormat/>
    <w:pPr>
      <w:keepNext w:val="1"/>
      <w:ind/>
      <w:jc w:val="center"/>
      <w:outlineLvl w:val="1"/>
    </w:pPr>
    <w:rPr>
      <w:b w:val="1"/>
      <w:sz w:val="28"/>
    </w:rPr>
  </w:style>
  <w:style w:styleId="Style_3_ch" w:type="character">
    <w:name w:val="heading 2"/>
    <w:basedOn w:val="Style_1_ch"/>
    <w:link w:val="Style_3"/>
    <w:rPr>
      <w:b w:val="1"/>
      <w:sz w:val="28"/>
    </w:rPr>
  </w:style>
  <w:style w:styleId="Style_5" w:type="paragraph">
    <w:name w:val="Block Text"/>
    <w:basedOn w:val="Style_1"/>
    <w:link w:val="Style_5_ch"/>
    <w:pPr>
      <w:ind w:firstLine="142" w:left="-284" w:right="282"/>
      <w:jc w:val="both"/>
    </w:pPr>
  </w:style>
  <w:style w:styleId="Style_5_ch" w:type="character">
    <w:name w:val="Block Text"/>
    <w:basedOn w:val="Style_1_ch"/>
    <w:link w:val="Style_5"/>
  </w:style>
  <w:style w:styleId="Style_29" w:type="table">
    <w:name w:val="Table Grid"/>
    <w:basedOn w:val="Style_4"/>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ettings.xml" Type="http://schemas.openxmlformats.org/officeDocument/2006/relationships/settings"/>
  <Relationship Id="rId1" Target="media/1.png" Type="http://schemas.openxmlformats.org/officeDocument/2006/relationships/image"/>
  <Relationship Id="rId10" Target="theme/theme1.xml" Type="http://schemas.openxmlformats.org/officeDocument/2006/relationships/theme"/>
  <Relationship Id="rId2" Target="media/2.png" Type="http://schemas.openxmlformats.org/officeDocument/2006/relationships/image"/>
  <Relationship Id="rId3" Target="media/3.png" Type="http://schemas.openxmlformats.org/officeDocument/2006/relationships/image"/>
  <Relationship Id="rId8" Target="stylesWithEffects.xml" Type="http://schemas.microsoft.com/office/2007/relationships/stylesWithEffects"/>
  <Relationship Id="rId4" Target="media/4.png" Type="http://schemas.openxmlformats.org/officeDocument/2006/relationships/image"/>
  <Relationship Id="rId9" Target="webSettings.xml" Type="http://schemas.openxmlformats.org/officeDocument/2006/relationships/webSettings"/>
  <Relationship Id="rId7" Target="styles.xml" Type="http://schemas.openxmlformats.org/officeDocument/2006/relationships/styles"/>
  <Relationship Id="rId5"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2025-07-18T11:45:03Z</dcterms:modified>
</cp:coreProperties>
</file>